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7A61" w14:textId="77777777" w:rsidR="00003A97" w:rsidRDefault="00DF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59B80C2F" wp14:editId="04B84111">
            <wp:extent cx="1066800" cy="1066800"/>
            <wp:effectExtent l="0" t="0" r="0" b="0"/>
            <wp:docPr id="1" name="image2.png" descr="https://lh6.googleusercontent.com/ikwPXAMJxyEYCFBxRLXdNlnDQAJN0Eb-Jm7qpNntF9moECYjTXsUJWOUk33ZO-z7Mfq5Wy-yNTAPWrGjrkUcDXv3fLhhhzfdZ5nmUUCT946bxE5i1NCW9WBoq5h6JlyR3afSF8Z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6.googleusercontent.com/ikwPXAMJxyEYCFBxRLXdNlnDQAJN0Eb-Jm7qpNntF9moECYjTXsUJWOUk33ZO-z7Mfq5Wy-yNTAPWrGjrkUcDXv3fLhhhzfdZ5nmUUCT946bxE5i1NCW9WBoq5h6JlyR3afSF8Z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F9D897" w14:textId="77777777" w:rsidR="00003A97" w:rsidRDefault="0000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7BD3B" w14:textId="311B822C" w:rsidR="006F2605" w:rsidRDefault="007B6BDD">
      <w:pPr>
        <w:spacing w:after="0" w:line="240" w:lineRule="auto"/>
        <w:rPr>
          <w:rFonts w:ascii="Open Sans" w:eastAsia="Open Sans" w:hAnsi="Open Sans" w:cs="Open Sans"/>
          <w:b/>
          <w:color w:val="004888"/>
          <w:sz w:val="54"/>
          <w:szCs w:val="54"/>
        </w:rPr>
      </w:pPr>
      <w:r>
        <w:rPr>
          <w:rFonts w:ascii="Open Sans" w:eastAsia="Open Sans" w:hAnsi="Open Sans" w:cs="Open Sans"/>
          <w:b/>
          <w:color w:val="004888"/>
          <w:sz w:val="54"/>
          <w:szCs w:val="54"/>
        </w:rPr>
        <w:t>Energ</w:t>
      </w:r>
      <w:r w:rsidR="00FD52E0">
        <w:rPr>
          <w:rFonts w:ascii="Open Sans" w:eastAsia="Open Sans" w:hAnsi="Open Sans" w:cs="Open Sans"/>
          <w:b/>
          <w:color w:val="004888"/>
          <w:sz w:val="54"/>
          <w:szCs w:val="54"/>
        </w:rPr>
        <w:t>y Project</w:t>
      </w:r>
      <w:r>
        <w:rPr>
          <w:rFonts w:ascii="Open Sans" w:eastAsia="Open Sans" w:hAnsi="Open Sans" w:cs="Open Sans"/>
          <w:b/>
          <w:color w:val="004888"/>
          <w:sz w:val="54"/>
          <w:szCs w:val="54"/>
        </w:rPr>
        <w:t xml:space="preserve"> </w:t>
      </w:r>
      <w:r w:rsidR="006F2605">
        <w:rPr>
          <w:rFonts w:ascii="Open Sans" w:eastAsia="Open Sans" w:hAnsi="Open Sans" w:cs="Open Sans"/>
          <w:b/>
          <w:color w:val="004888"/>
          <w:sz w:val="54"/>
          <w:szCs w:val="54"/>
        </w:rPr>
        <w:t>Adviser</w:t>
      </w:r>
    </w:p>
    <w:p w14:paraId="2E339FF8" w14:textId="4D7C4AC8" w:rsidR="006F2605" w:rsidRPr="006F2605" w:rsidRDefault="006F2605">
      <w:pPr>
        <w:spacing w:after="0" w:line="240" w:lineRule="auto"/>
        <w:rPr>
          <w:rFonts w:ascii="Open Sans" w:eastAsia="Open Sans" w:hAnsi="Open Sans" w:cs="Open Sans"/>
          <w:bCs/>
          <w:color w:val="004888"/>
          <w:sz w:val="24"/>
          <w:szCs w:val="24"/>
        </w:rPr>
      </w:pPr>
      <w:r>
        <w:rPr>
          <w:rFonts w:ascii="Open Sans" w:eastAsia="Open Sans" w:hAnsi="Open Sans" w:cs="Open Sans"/>
          <w:bCs/>
          <w:color w:val="004888"/>
          <w:sz w:val="24"/>
          <w:szCs w:val="24"/>
        </w:rPr>
        <w:t>(Trainee role considered</w:t>
      </w:r>
      <w:r w:rsidR="00CE6929">
        <w:rPr>
          <w:rFonts w:ascii="Open Sans" w:eastAsia="Open Sans" w:hAnsi="Open Sans" w:cs="Open Sans"/>
          <w:bCs/>
          <w:color w:val="004888"/>
          <w:sz w:val="24"/>
          <w:szCs w:val="24"/>
        </w:rPr>
        <w:t xml:space="preserve"> for the right candidate</w:t>
      </w:r>
      <w:r>
        <w:rPr>
          <w:rFonts w:ascii="Open Sans" w:eastAsia="Open Sans" w:hAnsi="Open Sans" w:cs="Open Sans"/>
          <w:bCs/>
          <w:color w:val="004888"/>
          <w:sz w:val="24"/>
          <w:szCs w:val="24"/>
        </w:rPr>
        <w:t>)</w:t>
      </w:r>
    </w:p>
    <w:p w14:paraId="6EE26D9F" w14:textId="77777777" w:rsidR="00003A97" w:rsidRDefault="00DF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54"/>
          <w:szCs w:val="54"/>
        </w:rPr>
        <w:t>Job pack</w:t>
      </w:r>
    </w:p>
    <w:p w14:paraId="7F944EFD" w14:textId="77777777" w:rsidR="00003A97" w:rsidRDefault="0000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15EBB" w14:textId="1D57DACB" w:rsidR="00012C28" w:rsidRPr="00653571" w:rsidRDefault="00012C28" w:rsidP="0001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Thanks for your interest in working at Citizens Advice</w:t>
      </w:r>
      <w:r>
        <w:rPr>
          <w:rFonts w:ascii="Open Sans" w:eastAsia="Times New Roman" w:hAnsi="Open Sans" w:cs="Open Sans"/>
          <w:color w:val="004888"/>
          <w:sz w:val="24"/>
          <w:szCs w:val="24"/>
        </w:rPr>
        <w:t xml:space="preserve"> Swindon</w:t>
      </w: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 xml:space="preserve">. This job pack should give you everything you need to know to apply for this role and what it means to work </w:t>
      </w:r>
      <w:r w:rsidR="00CF0D11">
        <w:rPr>
          <w:rFonts w:ascii="Open Sans" w:eastAsia="Times New Roman" w:hAnsi="Open Sans" w:cs="Open Sans"/>
          <w:color w:val="004888"/>
          <w:sz w:val="24"/>
          <w:szCs w:val="24"/>
        </w:rPr>
        <w:t xml:space="preserve">for the </w:t>
      </w: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Citizens Advice</w:t>
      </w:r>
      <w:r w:rsidR="00CF0D11">
        <w:rPr>
          <w:rFonts w:ascii="Open Sans" w:eastAsia="Times New Roman" w:hAnsi="Open Sans" w:cs="Open Sans"/>
          <w:color w:val="004888"/>
          <w:sz w:val="24"/>
          <w:szCs w:val="24"/>
        </w:rPr>
        <w:t xml:space="preserve"> service</w:t>
      </w: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.  </w:t>
      </w:r>
    </w:p>
    <w:p w14:paraId="3ADC1296" w14:textId="77777777" w:rsidR="00012C28" w:rsidRPr="00653571" w:rsidRDefault="00012C28" w:rsidP="0001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C1D87D" w14:textId="77777777" w:rsidR="00012C28" w:rsidRPr="00653571" w:rsidRDefault="00012C28" w:rsidP="00012C2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In this pack you’ll find:</w:t>
      </w:r>
    </w:p>
    <w:p w14:paraId="4D778B72" w14:textId="649130DF" w:rsidR="00012C28" w:rsidRPr="00653571" w:rsidRDefault="001D2192" w:rsidP="00012C28">
      <w:pPr>
        <w:numPr>
          <w:ilvl w:val="0"/>
          <w:numId w:val="1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4888"/>
          <w:sz w:val="24"/>
          <w:szCs w:val="24"/>
        </w:rPr>
      </w:pPr>
      <w:r>
        <w:rPr>
          <w:rFonts w:ascii="Open Sans" w:eastAsia="Times New Roman" w:hAnsi="Open Sans" w:cs="Open Sans"/>
          <w:color w:val="004888"/>
          <w:sz w:val="24"/>
          <w:szCs w:val="24"/>
        </w:rPr>
        <w:t>How Citizens Advice Swindon works</w:t>
      </w:r>
    </w:p>
    <w:p w14:paraId="7E2D664F" w14:textId="77777777" w:rsidR="00012C28" w:rsidRPr="00653571" w:rsidRDefault="00012C28" w:rsidP="00012C28">
      <w:pPr>
        <w:numPr>
          <w:ilvl w:val="0"/>
          <w:numId w:val="1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The role profile and personal specification</w:t>
      </w:r>
    </w:p>
    <w:p w14:paraId="2EBAD2FF" w14:textId="77777777" w:rsidR="00012C28" w:rsidRPr="00653571" w:rsidRDefault="00012C28" w:rsidP="00012C28">
      <w:pPr>
        <w:numPr>
          <w:ilvl w:val="0"/>
          <w:numId w:val="1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Terms and conditions</w:t>
      </w:r>
    </w:p>
    <w:p w14:paraId="503D427F" w14:textId="77777777" w:rsidR="00012C28" w:rsidRPr="00653571" w:rsidRDefault="00012C28" w:rsidP="00012C28">
      <w:pPr>
        <w:numPr>
          <w:ilvl w:val="0"/>
          <w:numId w:val="11"/>
        </w:numPr>
        <w:spacing w:after="280" w:line="240" w:lineRule="auto"/>
        <w:textAlignment w:val="baseline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What we give our staff</w:t>
      </w:r>
    </w:p>
    <w:p w14:paraId="738DA2C9" w14:textId="77777777" w:rsidR="0053700D" w:rsidRDefault="0053700D" w:rsidP="0053700D">
      <w:pPr>
        <w:spacing w:after="0" w:line="240" w:lineRule="auto"/>
        <w:rPr>
          <w:rFonts w:ascii="Open Sans" w:eastAsia="Times New Roman" w:hAnsi="Open Sans" w:cs="Open Sans"/>
          <w:b/>
          <w:bCs/>
          <w:color w:val="004B88"/>
          <w:sz w:val="24"/>
          <w:szCs w:val="24"/>
        </w:rPr>
      </w:pPr>
    </w:p>
    <w:p w14:paraId="05539DA2" w14:textId="77777777" w:rsidR="0053700D" w:rsidRDefault="0053700D" w:rsidP="0053700D">
      <w:pPr>
        <w:spacing w:after="0" w:line="240" w:lineRule="auto"/>
        <w:rPr>
          <w:rFonts w:ascii="Open Sans" w:eastAsia="Times New Roman" w:hAnsi="Open Sans" w:cs="Open Sans"/>
          <w:b/>
          <w:bCs/>
          <w:color w:val="004B88"/>
          <w:sz w:val="24"/>
          <w:szCs w:val="24"/>
        </w:rPr>
      </w:pPr>
    </w:p>
    <w:p w14:paraId="34E065FA" w14:textId="1BAADFAD" w:rsidR="0053700D" w:rsidRPr="00653571" w:rsidRDefault="0053700D" w:rsidP="0053700D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571">
        <w:rPr>
          <w:rFonts w:ascii="Open Sans" w:eastAsia="Times New Roman" w:hAnsi="Open Sans" w:cs="Open Sans"/>
          <w:b/>
          <w:bCs/>
          <w:color w:val="004B88"/>
          <w:sz w:val="24"/>
          <w:szCs w:val="24"/>
        </w:rPr>
        <w:t>Want to chat about this role?</w:t>
      </w:r>
    </w:p>
    <w:p w14:paraId="1FB4E6B0" w14:textId="5734EC1D" w:rsidR="0053700D" w:rsidRDefault="0053700D" w:rsidP="0053700D">
      <w:pPr>
        <w:shd w:val="clear" w:color="auto" w:fill="C6D9F1" w:themeFill="text2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B88"/>
          <w:sz w:val="24"/>
          <w:szCs w:val="24"/>
        </w:rPr>
        <w:t>If you want to chat about the role further, you can contact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 Claire </w:t>
      </w:r>
      <w:r w:rsidR="00790BB4">
        <w:rPr>
          <w:rFonts w:ascii="Open Sans" w:eastAsia="Times New Roman" w:hAnsi="Open Sans" w:cs="Open Sans"/>
          <w:color w:val="004B88"/>
          <w:sz w:val="24"/>
          <w:szCs w:val="24"/>
        </w:rPr>
        <w:t xml:space="preserve">Salvage </w:t>
      </w:r>
      <w:r w:rsidRPr="00653571">
        <w:rPr>
          <w:rFonts w:ascii="Open Sans" w:eastAsia="Times New Roman" w:hAnsi="Open Sans" w:cs="Open Sans"/>
          <w:color w:val="004B88"/>
          <w:sz w:val="24"/>
          <w:szCs w:val="24"/>
        </w:rPr>
        <w:t>by emailing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 </w:t>
      </w:r>
      <w:hyperlink r:id="rId6" w:history="1">
        <w:r w:rsidR="006F2605" w:rsidRPr="008B423B">
          <w:rPr>
            <w:rStyle w:val="Hyperlink"/>
            <w:rFonts w:ascii="Open Sans" w:eastAsia="Times New Roman" w:hAnsi="Open Sans" w:cs="Open Sans"/>
            <w:sz w:val="24"/>
            <w:szCs w:val="24"/>
          </w:rPr>
          <w:t>claire.salvage@caswindon.org.uk</w:t>
        </w:r>
      </w:hyperlink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 </w:t>
      </w:r>
    </w:p>
    <w:p w14:paraId="7A02B09F" w14:textId="442D1ECF" w:rsidR="0053700D" w:rsidRPr="005C4409" w:rsidRDefault="0053700D" w:rsidP="0053700D">
      <w:pPr>
        <w:shd w:val="clear" w:color="auto" w:fill="C6D9F1" w:themeFill="text2" w:themeFillTint="33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</w:pPr>
      <w:r w:rsidRPr="005C4409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 xml:space="preserve">Closing date for applications: </w:t>
      </w:r>
      <w:r w:rsidR="009D08E0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>1</w:t>
      </w:r>
      <w:r w:rsidR="006F2605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>8</w:t>
      </w:r>
      <w:r w:rsidR="009D08E0" w:rsidRPr="009D08E0">
        <w:rPr>
          <w:rFonts w:ascii="Open Sans" w:eastAsia="Times New Roman" w:hAnsi="Open Sans" w:cs="Open Sans"/>
          <w:b/>
          <w:bCs/>
          <w:color w:val="004B88"/>
          <w:sz w:val="32"/>
          <w:szCs w:val="32"/>
          <w:vertAlign w:val="superscript"/>
        </w:rPr>
        <w:t>th</w:t>
      </w:r>
      <w:r w:rsidR="009D08E0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 xml:space="preserve"> </w:t>
      </w:r>
      <w:r w:rsidR="006F2605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>August</w:t>
      </w:r>
      <w:r w:rsidR="009D08E0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 xml:space="preserve"> </w:t>
      </w:r>
      <w:r w:rsidR="006F2605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>5</w:t>
      </w:r>
      <w:r w:rsidR="002D63CA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>pm</w:t>
      </w:r>
    </w:p>
    <w:p w14:paraId="543EB6ED" w14:textId="77777777" w:rsidR="0053700D" w:rsidRPr="005C4409" w:rsidRDefault="0053700D" w:rsidP="0053700D">
      <w:pPr>
        <w:shd w:val="clear" w:color="auto" w:fill="C6D9F1" w:themeFill="text2" w:themeFillTint="33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</w:pPr>
    </w:p>
    <w:p w14:paraId="04FC82FC" w14:textId="75D2F844" w:rsidR="0053700D" w:rsidRPr="005C4409" w:rsidRDefault="0053700D" w:rsidP="0053700D">
      <w:pPr>
        <w:shd w:val="clear" w:color="auto" w:fill="C6D9F1" w:themeFill="text2" w:themeFillTint="33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</w:pPr>
      <w:r w:rsidRPr="005C4409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 xml:space="preserve">Interview dates: </w:t>
      </w:r>
      <w:r w:rsidR="00914982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>2</w:t>
      </w:r>
      <w:r w:rsidR="006F2605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>5</w:t>
      </w:r>
      <w:r w:rsidR="00914982" w:rsidRPr="00914982">
        <w:rPr>
          <w:rFonts w:ascii="Open Sans" w:eastAsia="Times New Roman" w:hAnsi="Open Sans" w:cs="Open Sans"/>
          <w:b/>
          <w:bCs/>
          <w:color w:val="004B88"/>
          <w:sz w:val="32"/>
          <w:szCs w:val="32"/>
          <w:vertAlign w:val="superscript"/>
        </w:rPr>
        <w:t>th</w:t>
      </w:r>
      <w:r w:rsidR="00914982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 xml:space="preserve"> </w:t>
      </w:r>
      <w:r w:rsidR="006F2605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 xml:space="preserve">August </w:t>
      </w:r>
      <w:r w:rsidR="002D63CA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>20</w:t>
      </w:r>
      <w:r w:rsidR="006F2605">
        <w:rPr>
          <w:rFonts w:ascii="Open Sans" w:eastAsia="Times New Roman" w:hAnsi="Open Sans" w:cs="Open Sans"/>
          <w:b/>
          <w:bCs/>
          <w:color w:val="004B88"/>
          <w:sz w:val="32"/>
          <w:szCs w:val="32"/>
        </w:rPr>
        <w:t>23</w:t>
      </w:r>
    </w:p>
    <w:p w14:paraId="6639ABB3" w14:textId="77777777" w:rsidR="0053700D" w:rsidRDefault="0053700D" w:rsidP="0053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72800" w14:textId="77777777" w:rsidR="00686659" w:rsidRDefault="00012C28" w:rsidP="00012C28">
      <w:pPr>
        <w:spacing w:after="240" w:line="240" w:lineRule="auto"/>
        <w:rPr>
          <w:rFonts w:ascii="Open Sans" w:eastAsia="Times New Roman" w:hAnsi="Open Sans" w:cs="Open Sans"/>
          <w:b/>
          <w:bCs/>
          <w:color w:val="004888"/>
          <w:sz w:val="48"/>
          <w:szCs w:val="4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5BD88E" w14:textId="310CCB2E" w:rsidR="0053700D" w:rsidRDefault="0053700D" w:rsidP="00012C28">
      <w:pPr>
        <w:spacing w:after="240" w:line="240" w:lineRule="auto"/>
        <w:rPr>
          <w:rFonts w:ascii="Open Sans" w:eastAsia="Times New Roman" w:hAnsi="Open Sans" w:cs="Open Sans"/>
          <w:b/>
          <w:bCs/>
          <w:color w:val="004888"/>
          <w:sz w:val="48"/>
          <w:szCs w:val="48"/>
        </w:rPr>
      </w:pPr>
    </w:p>
    <w:p w14:paraId="52DB7A54" w14:textId="77777777" w:rsidR="001D2192" w:rsidRDefault="001D2192" w:rsidP="00012C28">
      <w:pPr>
        <w:spacing w:after="240" w:line="240" w:lineRule="auto"/>
        <w:rPr>
          <w:rFonts w:ascii="Open Sans" w:eastAsia="Times New Roman" w:hAnsi="Open Sans" w:cs="Open Sans"/>
          <w:b/>
          <w:bCs/>
          <w:color w:val="004888"/>
          <w:sz w:val="48"/>
          <w:szCs w:val="48"/>
        </w:rPr>
      </w:pPr>
    </w:p>
    <w:p w14:paraId="6FA62CEE" w14:textId="6A961BFB" w:rsidR="00CF0D11" w:rsidRPr="00CF0D11" w:rsidRDefault="00CF0D11" w:rsidP="00CF0D11">
      <w:pPr>
        <w:keepNext/>
        <w:keepLines/>
        <w:spacing w:before="400" w:after="120" w:line="276" w:lineRule="auto"/>
        <w:outlineLvl w:val="0"/>
        <w:rPr>
          <w:rFonts w:ascii="Open Sans" w:eastAsia="Open Sans" w:hAnsi="Open Sans" w:cs="Open Sans"/>
          <w:color w:val="004B88"/>
          <w:sz w:val="24"/>
          <w:szCs w:val="24"/>
        </w:rPr>
      </w:pPr>
      <w:r w:rsidRPr="00CF0D11">
        <w:rPr>
          <w:rFonts w:ascii="Open Sans" w:eastAsia="Open Sans" w:hAnsi="Open Sans" w:cs="Open Sans"/>
          <w:color w:val="004B88"/>
          <w:sz w:val="24"/>
          <w:szCs w:val="24"/>
        </w:rPr>
        <w:lastRenderedPageBreak/>
        <w:t xml:space="preserve">As a member of the Citizens Advice service, Citizens Advice </w:t>
      </w:r>
      <w:r>
        <w:rPr>
          <w:rFonts w:ascii="Open Sans" w:eastAsia="Open Sans" w:hAnsi="Open Sans" w:cs="Open Sans"/>
          <w:color w:val="004B88"/>
          <w:sz w:val="24"/>
          <w:szCs w:val="24"/>
        </w:rPr>
        <w:t>Swindon</w:t>
      </w:r>
      <w:r w:rsidRPr="00CF0D11">
        <w:rPr>
          <w:rFonts w:ascii="Open Sans" w:eastAsia="Open Sans" w:hAnsi="Open Sans" w:cs="Open Sans"/>
          <w:color w:val="004B88"/>
          <w:sz w:val="24"/>
          <w:szCs w:val="24"/>
        </w:rPr>
        <w:t xml:space="preserve"> (CA</w:t>
      </w:r>
      <w:r>
        <w:rPr>
          <w:rFonts w:ascii="Open Sans" w:eastAsia="Open Sans" w:hAnsi="Open Sans" w:cs="Open Sans"/>
          <w:color w:val="004B88"/>
          <w:sz w:val="24"/>
          <w:szCs w:val="24"/>
        </w:rPr>
        <w:t>S</w:t>
      </w:r>
      <w:r w:rsidRPr="00CF0D11">
        <w:rPr>
          <w:rFonts w:ascii="Open Sans" w:eastAsia="Open Sans" w:hAnsi="Open Sans" w:cs="Open Sans"/>
          <w:color w:val="004B88"/>
          <w:sz w:val="24"/>
          <w:szCs w:val="24"/>
        </w:rPr>
        <w:t xml:space="preserve">) provides free, confidential, </w:t>
      </w:r>
      <w:proofErr w:type="gramStart"/>
      <w:r w:rsidRPr="00CF0D11">
        <w:rPr>
          <w:rFonts w:ascii="Open Sans" w:eastAsia="Open Sans" w:hAnsi="Open Sans" w:cs="Open Sans"/>
          <w:color w:val="004B88"/>
          <w:sz w:val="24"/>
          <w:szCs w:val="24"/>
        </w:rPr>
        <w:t>independent</w:t>
      </w:r>
      <w:proofErr w:type="gramEnd"/>
      <w:r w:rsidRPr="00CF0D11">
        <w:rPr>
          <w:rFonts w:ascii="Open Sans" w:eastAsia="Open Sans" w:hAnsi="Open Sans" w:cs="Open Sans"/>
          <w:color w:val="004B88"/>
          <w:sz w:val="24"/>
          <w:szCs w:val="24"/>
        </w:rPr>
        <w:t xml:space="preserve"> and impartial advice and information to everyone on their rights and responsibilities. We value diversity, promote equality and challenge discrimination.</w:t>
      </w:r>
      <w:r w:rsidR="0085797E">
        <w:rPr>
          <w:rFonts w:ascii="Open Sans" w:eastAsia="Open Sans" w:hAnsi="Open Sans" w:cs="Open Sans"/>
          <w:color w:val="004B88"/>
          <w:sz w:val="24"/>
          <w:szCs w:val="24"/>
        </w:rPr>
        <w:t xml:space="preserve"> </w:t>
      </w:r>
    </w:p>
    <w:p w14:paraId="6C6B3118" w14:textId="77777777" w:rsidR="00240E9D" w:rsidRPr="00240E9D" w:rsidRDefault="00240E9D" w:rsidP="00240E9D">
      <w:pPr>
        <w:keepNext/>
        <w:keepLines/>
        <w:spacing w:before="400" w:after="120" w:line="276" w:lineRule="auto"/>
        <w:outlineLvl w:val="0"/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</w:pPr>
      <w:r w:rsidRPr="00240E9D"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  <w:t>Our values</w:t>
      </w:r>
    </w:p>
    <w:p w14:paraId="67474626" w14:textId="77777777" w:rsidR="00240E9D" w:rsidRPr="00240E9D" w:rsidRDefault="00240E9D" w:rsidP="00240E9D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b/>
          <w:color w:val="004B88"/>
          <w:sz w:val="24"/>
          <w:szCs w:val="24"/>
        </w:rPr>
        <w:t>We’re inventive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- We’re not afraid of trying new things and learn by getting things wrong. We question every idea to make it better and we change when things aren’t working.</w:t>
      </w:r>
    </w:p>
    <w:p w14:paraId="345B1751" w14:textId="77777777" w:rsidR="00240E9D" w:rsidRPr="00240E9D" w:rsidRDefault="00240E9D" w:rsidP="00240E9D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259A4D67" w14:textId="77777777" w:rsidR="00240E9D" w:rsidRPr="00240E9D" w:rsidRDefault="00240E9D" w:rsidP="00240E9D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b/>
          <w:color w:val="004B88"/>
          <w:sz w:val="24"/>
          <w:szCs w:val="24"/>
        </w:rPr>
        <w:t>We’re generous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- We work together, sharing knowledge and experience to solve problems. We tell it like it is and respect everyone.</w:t>
      </w:r>
    </w:p>
    <w:p w14:paraId="2B982D21" w14:textId="77777777" w:rsidR="00240E9D" w:rsidRPr="00240E9D" w:rsidRDefault="00240E9D" w:rsidP="00240E9D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0808141F" w14:textId="77777777" w:rsidR="00240E9D" w:rsidRPr="00240E9D" w:rsidRDefault="00240E9D" w:rsidP="00240E9D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b/>
          <w:color w:val="004B88"/>
          <w:sz w:val="24"/>
          <w:szCs w:val="24"/>
        </w:rPr>
        <w:t>We’re responsible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- We do what we say we’ll do and keep our promises. We remember that we work for a charity and use our resources effectively.</w:t>
      </w:r>
    </w:p>
    <w:p w14:paraId="363FBDB6" w14:textId="77777777" w:rsidR="00240E9D" w:rsidRPr="00240E9D" w:rsidRDefault="00240E9D" w:rsidP="00240E9D">
      <w:pPr>
        <w:keepNext/>
        <w:keepLines/>
        <w:spacing w:before="400" w:after="120" w:line="240" w:lineRule="auto"/>
        <w:outlineLvl w:val="0"/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</w:pPr>
      <w:bookmarkStart w:id="1" w:name="_yrd3vdoow85g" w:colFirst="0" w:colLast="0"/>
      <w:bookmarkEnd w:id="1"/>
      <w:r w:rsidRPr="00240E9D"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  <w:t xml:space="preserve">3 things you should know about </w:t>
      </w:r>
      <w:proofErr w:type="gramStart"/>
      <w:r w:rsidRPr="00240E9D"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  <w:t>us</w:t>
      </w:r>
      <w:proofErr w:type="gramEnd"/>
    </w:p>
    <w:p w14:paraId="465DB686" w14:textId="77777777" w:rsidR="00240E9D" w:rsidRPr="00240E9D" w:rsidRDefault="00240E9D" w:rsidP="00240E9D">
      <w:pPr>
        <w:keepNext/>
        <w:keepLines/>
        <w:spacing w:before="360" w:after="120" w:line="276" w:lineRule="auto"/>
        <w:outlineLvl w:val="1"/>
        <w:rPr>
          <w:rFonts w:ascii="Open Sans" w:eastAsia="Open Sans" w:hAnsi="Open Sans" w:cs="Open Sans"/>
          <w:b/>
          <w:bCs/>
          <w:color w:val="004B88"/>
          <w:sz w:val="28"/>
          <w:szCs w:val="28"/>
        </w:rPr>
      </w:pPr>
      <w:bookmarkStart w:id="2" w:name="_m5fcfi7n59ze" w:colFirst="0" w:colLast="0"/>
      <w:bookmarkEnd w:id="2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 xml:space="preserve">We’re </w:t>
      </w:r>
      <w:proofErr w:type="gramStart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>local</w:t>
      </w:r>
      <w:proofErr w:type="gramEnd"/>
    </w:p>
    <w:p w14:paraId="1430107E" w14:textId="4C8C8461" w:rsidR="00240E9D" w:rsidRPr="00240E9D" w:rsidRDefault="00240E9D" w:rsidP="00240E9D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We have offices in </w:t>
      </w:r>
      <w:r>
        <w:rPr>
          <w:rFonts w:ascii="Open Sans" w:eastAsia="Open Sans" w:hAnsi="Open Sans" w:cs="Open Sans"/>
          <w:color w:val="004B88"/>
          <w:sz w:val="24"/>
          <w:szCs w:val="24"/>
        </w:rPr>
        <w:t>Swindon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and deliver outreach sessions for clients across </w:t>
      </w:r>
      <w:r>
        <w:rPr>
          <w:rFonts w:ascii="Open Sans" w:eastAsia="Open Sans" w:hAnsi="Open Sans" w:cs="Open Sans"/>
          <w:color w:val="004B88"/>
          <w:sz w:val="24"/>
          <w:szCs w:val="24"/>
        </w:rPr>
        <w:t>the borough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. Last year, we supported </w:t>
      </w:r>
      <w:r>
        <w:rPr>
          <w:rFonts w:ascii="Open Sans" w:eastAsia="Open Sans" w:hAnsi="Open Sans" w:cs="Open Sans"/>
          <w:color w:val="004B88"/>
          <w:sz w:val="24"/>
          <w:szCs w:val="24"/>
        </w:rPr>
        <w:t>over 8,500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clients with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more than 27,000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issues, including Welfare Benefits, Money Advice, 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Energy, </w:t>
      </w:r>
      <w:proofErr w:type="gramStart"/>
      <w:r w:rsidRPr="00240E9D">
        <w:rPr>
          <w:rFonts w:ascii="Open Sans" w:eastAsia="Open Sans" w:hAnsi="Open Sans" w:cs="Open Sans"/>
          <w:color w:val="004B88"/>
          <w:sz w:val="24"/>
          <w:szCs w:val="24"/>
        </w:rPr>
        <w:t>Housing</w:t>
      </w:r>
      <w:proofErr w:type="gramEnd"/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and Immigration.   </w:t>
      </w:r>
    </w:p>
    <w:p w14:paraId="6D9B7E81" w14:textId="77777777" w:rsidR="00240E9D" w:rsidRPr="00240E9D" w:rsidRDefault="00240E9D" w:rsidP="00240E9D">
      <w:pPr>
        <w:keepNext/>
        <w:keepLines/>
        <w:spacing w:before="360" w:after="120" w:line="276" w:lineRule="auto"/>
        <w:outlineLvl w:val="1"/>
        <w:rPr>
          <w:rFonts w:ascii="Open Sans" w:eastAsia="Open Sans" w:hAnsi="Open Sans" w:cs="Open Sans"/>
          <w:b/>
          <w:bCs/>
          <w:color w:val="004B88"/>
          <w:sz w:val="28"/>
          <w:szCs w:val="28"/>
        </w:rPr>
      </w:pPr>
      <w:bookmarkStart w:id="3" w:name="_6o7pyc5a1ksb" w:colFirst="0" w:colLast="0"/>
      <w:bookmarkEnd w:id="3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 xml:space="preserve">We’re here for </w:t>
      </w:r>
      <w:proofErr w:type="gramStart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>everyone</w:t>
      </w:r>
      <w:proofErr w:type="gramEnd"/>
    </w:p>
    <w:p w14:paraId="0150FCF3" w14:textId="77777777" w:rsidR="00240E9D" w:rsidRPr="00240E9D" w:rsidRDefault="00240E9D" w:rsidP="00240E9D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color w:val="004B88"/>
          <w:sz w:val="24"/>
          <w:szCs w:val="24"/>
        </w:rPr>
        <w:t>Our advice helps people solve problems and our advocacy helps fix problems in society. Whatever the problem, we won’t turn people away.</w:t>
      </w:r>
    </w:p>
    <w:p w14:paraId="1B9DF20D" w14:textId="77777777" w:rsidR="00240E9D" w:rsidRPr="00240E9D" w:rsidRDefault="00240E9D" w:rsidP="00240E9D">
      <w:pPr>
        <w:keepNext/>
        <w:keepLines/>
        <w:spacing w:before="360" w:after="120" w:line="276" w:lineRule="auto"/>
        <w:outlineLvl w:val="1"/>
        <w:rPr>
          <w:rFonts w:ascii="Open Sans" w:eastAsia="Open Sans" w:hAnsi="Open Sans" w:cs="Open Sans"/>
          <w:b/>
          <w:bCs/>
          <w:color w:val="004B88"/>
          <w:sz w:val="28"/>
          <w:szCs w:val="28"/>
        </w:rPr>
      </w:pPr>
      <w:bookmarkStart w:id="4" w:name="_spcyjzo2h13z" w:colFirst="0" w:colLast="0"/>
      <w:bookmarkEnd w:id="4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 xml:space="preserve">We’re listened to - and we make a </w:t>
      </w:r>
      <w:proofErr w:type="gramStart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>difference</w:t>
      </w:r>
      <w:proofErr w:type="gramEnd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 xml:space="preserve"> </w:t>
      </w:r>
    </w:p>
    <w:p w14:paraId="155B8ED1" w14:textId="77777777" w:rsidR="00240E9D" w:rsidRDefault="00240E9D" w:rsidP="00240E9D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color w:val="004B88"/>
          <w:sz w:val="24"/>
          <w:szCs w:val="24"/>
        </w:rPr>
        <w:t>Our trusted brand and the quality of our research mean we make a real impact on behalf of the people who rely on us.</w:t>
      </w:r>
    </w:p>
    <w:p w14:paraId="73C4BA0A" w14:textId="77777777" w:rsidR="0085797E" w:rsidRPr="00240E9D" w:rsidRDefault="0085797E" w:rsidP="00240E9D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74829897" w14:textId="11DCF256" w:rsidR="00240E9D" w:rsidRPr="00240E9D" w:rsidRDefault="0085797E" w:rsidP="00240E9D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85797E">
        <w:rPr>
          <w:rFonts w:ascii="Open Sans" w:eastAsia="Open Sans" w:hAnsi="Open Sans" w:cs="Open Sans"/>
          <w:color w:val="004B88"/>
          <w:sz w:val="24"/>
          <w:szCs w:val="24"/>
        </w:rPr>
        <w:t xml:space="preserve">No one else sees so many people with so </w:t>
      </w:r>
      <w:proofErr w:type="gramStart"/>
      <w:r w:rsidRPr="0085797E">
        <w:rPr>
          <w:rFonts w:ascii="Open Sans" w:eastAsia="Open Sans" w:hAnsi="Open Sans" w:cs="Open Sans"/>
          <w:color w:val="004B88"/>
          <w:sz w:val="24"/>
          <w:szCs w:val="24"/>
        </w:rPr>
        <w:t>many different kinds of</w:t>
      </w:r>
      <w:proofErr w:type="gramEnd"/>
      <w:r w:rsidRPr="0085797E">
        <w:rPr>
          <w:rFonts w:ascii="Open Sans" w:eastAsia="Open Sans" w:hAnsi="Open Sans" w:cs="Open Sans"/>
          <w:color w:val="004B88"/>
          <w:sz w:val="24"/>
          <w:szCs w:val="24"/>
        </w:rPr>
        <w:t xml:space="preserve"> problems, and that gives us a unique insight into the challenges people are facing today.</w:t>
      </w:r>
      <w:r w:rsidR="00240E9D" w:rsidRPr="00240E9D">
        <w:rPr>
          <w:rFonts w:ascii="Open Sans" w:eastAsia="Open Sans" w:hAnsi="Open Sans" w:cs="Open Sans"/>
          <w:color w:val="004B88"/>
          <w:sz w:val="24"/>
          <w:szCs w:val="24"/>
        </w:rPr>
        <w:br w:type="page"/>
      </w:r>
    </w:p>
    <w:p w14:paraId="551F1AC7" w14:textId="171D42D6" w:rsidR="00012C28" w:rsidRPr="00653571" w:rsidRDefault="00D843FE" w:rsidP="00012C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4888"/>
          <w:sz w:val="48"/>
          <w:szCs w:val="48"/>
        </w:rPr>
        <w:lastRenderedPageBreak/>
        <w:t>What’s it like at</w:t>
      </w:r>
      <w:r w:rsidR="00012C28" w:rsidRPr="00653571">
        <w:rPr>
          <w:rFonts w:ascii="Open Sans" w:eastAsia="Times New Roman" w:hAnsi="Open Sans" w:cs="Open Sans"/>
          <w:b/>
          <w:bCs/>
          <w:color w:val="004888"/>
          <w:sz w:val="48"/>
          <w:szCs w:val="48"/>
        </w:rPr>
        <w:t xml:space="preserve"> Citizens Advice </w:t>
      </w:r>
      <w:r w:rsidR="00012C28">
        <w:rPr>
          <w:rFonts w:ascii="Open Sans" w:eastAsia="Times New Roman" w:hAnsi="Open Sans" w:cs="Open Sans"/>
          <w:b/>
          <w:bCs/>
          <w:color w:val="004888"/>
          <w:sz w:val="48"/>
          <w:szCs w:val="48"/>
        </w:rPr>
        <w:t>Swindon</w:t>
      </w:r>
      <w:r>
        <w:rPr>
          <w:rFonts w:ascii="Open Sans" w:eastAsia="Times New Roman" w:hAnsi="Open Sans" w:cs="Open Sans"/>
          <w:b/>
          <w:bCs/>
          <w:color w:val="004888"/>
          <w:sz w:val="48"/>
          <w:szCs w:val="48"/>
        </w:rPr>
        <w:t>?</w:t>
      </w:r>
    </w:p>
    <w:p w14:paraId="255320D5" w14:textId="77777777" w:rsidR="00012C28" w:rsidRPr="00653571" w:rsidRDefault="00012C28" w:rsidP="0001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8A990" w14:textId="6EF95738" w:rsidR="00012C28" w:rsidRDefault="00D843FE" w:rsidP="00012C28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>
        <w:rPr>
          <w:rFonts w:ascii="Open Sans" w:eastAsia="Times New Roman" w:hAnsi="Open Sans" w:cs="Open Sans"/>
          <w:color w:val="004B88"/>
          <w:sz w:val="24"/>
          <w:szCs w:val="24"/>
        </w:rPr>
        <w:t>We</w:t>
      </w:r>
      <w:r w:rsidR="00012C28">
        <w:rPr>
          <w:rFonts w:ascii="Open Sans" w:eastAsia="Times New Roman" w:hAnsi="Open Sans" w:cs="Open Sans"/>
          <w:color w:val="004B88"/>
          <w:sz w:val="24"/>
          <w:szCs w:val="24"/>
        </w:rPr>
        <w:t xml:space="preserve"> operate a multi-channel service offering advice over the phone, by email and face to face. 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>Based in</w:t>
      </w:r>
      <w:r w:rsidR="00012C28"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 </w:t>
      </w:r>
      <w:r w:rsidR="006F2605">
        <w:rPr>
          <w:rFonts w:ascii="Open Sans" w:eastAsia="Times New Roman" w:hAnsi="Open Sans" w:cs="Open Sans"/>
          <w:color w:val="004B88"/>
          <w:sz w:val="24"/>
          <w:szCs w:val="24"/>
        </w:rPr>
        <w:t>Sanford House</w:t>
      </w:r>
      <w:r w:rsidR="00012C28"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 </w:t>
      </w:r>
      <w:r w:rsidR="00012C28">
        <w:rPr>
          <w:rFonts w:ascii="Open Sans" w:eastAsia="Times New Roman" w:hAnsi="Open Sans" w:cs="Open Sans"/>
          <w:color w:val="004B88"/>
          <w:sz w:val="24"/>
          <w:szCs w:val="24"/>
        </w:rPr>
        <w:t>in</w:t>
      </w:r>
      <w:r w:rsidR="00012C28"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 Swindon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; </w:t>
      </w:r>
      <w:r w:rsidR="00012C28">
        <w:rPr>
          <w:rFonts w:ascii="Open Sans" w:eastAsia="Times New Roman" w:hAnsi="Open Sans" w:cs="Open Sans"/>
          <w:color w:val="004B88"/>
          <w:sz w:val="24"/>
          <w:szCs w:val="24"/>
        </w:rPr>
        <w:t xml:space="preserve">a voluntary sector hub 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>that</w:t>
      </w:r>
      <w:r w:rsidR="00012C28">
        <w:rPr>
          <w:rFonts w:ascii="Open Sans" w:eastAsia="Times New Roman" w:hAnsi="Open Sans" w:cs="Open Sans"/>
          <w:color w:val="004B88"/>
          <w:sz w:val="24"/>
          <w:szCs w:val="24"/>
        </w:rPr>
        <w:t xml:space="preserve"> includes</w:t>
      </w:r>
      <w:r w:rsidR="006F2605">
        <w:rPr>
          <w:rFonts w:ascii="Open Sans" w:eastAsia="Times New Roman" w:hAnsi="Open Sans" w:cs="Open Sans"/>
          <w:color w:val="004B88"/>
          <w:sz w:val="24"/>
          <w:szCs w:val="24"/>
        </w:rPr>
        <w:t xml:space="preserve"> Livewell Swindon,</w:t>
      </w:r>
      <w:r w:rsidR="00012C28"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 Swindon Mind, Swindon Carers Centre, Healthwatch Swindon</w:t>
      </w:r>
      <w:r w:rsidR="00012C28">
        <w:rPr>
          <w:rFonts w:ascii="Open Sans" w:eastAsia="Times New Roman" w:hAnsi="Open Sans" w:cs="Open Sans"/>
          <w:color w:val="004B88"/>
          <w:sz w:val="24"/>
          <w:szCs w:val="24"/>
        </w:rPr>
        <w:t xml:space="preserve">, </w:t>
      </w:r>
      <w:r w:rsidR="00012C28" w:rsidRPr="004A40D7">
        <w:rPr>
          <w:rFonts w:ascii="Open Sans" w:eastAsia="Times New Roman" w:hAnsi="Open Sans" w:cs="Open Sans"/>
          <w:color w:val="004B88"/>
          <w:sz w:val="24"/>
          <w:szCs w:val="24"/>
        </w:rPr>
        <w:t>Swindon Advocacy Movement</w:t>
      </w:r>
      <w:r w:rsidR="00012C28">
        <w:rPr>
          <w:rFonts w:ascii="Open Sans" w:eastAsia="Times New Roman" w:hAnsi="Open Sans" w:cs="Open Sans"/>
          <w:color w:val="004B88"/>
          <w:sz w:val="24"/>
          <w:szCs w:val="24"/>
        </w:rPr>
        <w:t xml:space="preserve"> and Wiltshire Law Centre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 and more</w:t>
      </w:r>
      <w:r w:rsidR="00012C28"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. </w:t>
      </w:r>
    </w:p>
    <w:p w14:paraId="5A185365" w14:textId="77777777" w:rsidR="00D843FE" w:rsidRDefault="00D843FE" w:rsidP="00012C28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3AB50E59" w14:textId="3FEB6DCC" w:rsidR="00D843FE" w:rsidRDefault="00D843FE" w:rsidP="00012C28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>
        <w:rPr>
          <w:rFonts w:ascii="Open Sans" w:eastAsia="Times New Roman" w:hAnsi="Open Sans" w:cs="Open Sans"/>
          <w:color w:val="004B88"/>
          <w:sz w:val="24"/>
          <w:szCs w:val="24"/>
        </w:rPr>
        <w:t>Our current staff team is made up of 28 paid staff and 50 volunteers.</w:t>
      </w:r>
    </w:p>
    <w:p w14:paraId="0A920738" w14:textId="77777777" w:rsidR="0085797E" w:rsidRDefault="0085797E" w:rsidP="00012C28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76E5B4D2" w14:textId="77777777" w:rsidR="0085797E" w:rsidRDefault="0085797E" w:rsidP="00012C28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>We work in a blended way with a mix of home and office working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 depending on the requirements of the role</w:t>
      </w: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. We care about our employees' mental wellbeing and 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want to </w:t>
      </w: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ensure everyone can achieve a healthy, happy work-life balance. We are committed to developing our staff and we work with our staff to support them with their personal and career development. </w:t>
      </w:r>
    </w:p>
    <w:p w14:paraId="50753E2C" w14:textId="77777777" w:rsidR="0085797E" w:rsidRDefault="0085797E" w:rsidP="00012C28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51D04012" w14:textId="5D0F3A8D" w:rsidR="0085797E" w:rsidRDefault="0085797E" w:rsidP="00012C28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>We have a commitment to a culture of learning and work</w:t>
      </w:r>
      <w:r w:rsidR="00D843FE">
        <w:rPr>
          <w:rFonts w:ascii="Open Sans" w:eastAsia="Times New Roman" w:hAnsi="Open Sans" w:cs="Open Sans"/>
          <w:color w:val="004B88"/>
          <w:sz w:val="24"/>
          <w:szCs w:val="24"/>
        </w:rPr>
        <w:t>ing</w:t>
      </w: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 together to problem solve and share learning experiences.</w:t>
      </w:r>
    </w:p>
    <w:p w14:paraId="7DFD2C5C" w14:textId="77777777" w:rsidR="0085797E" w:rsidRDefault="0085797E" w:rsidP="00012C28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312389E3" w14:textId="77777777" w:rsidR="00D843FE" w:rsidRDefault="0085797E" w:rsidP="00012C28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We value diversity, promote equality and challenge discrimination wherever we find it, and through our research and campaign work, we speak up on the issues that affect people’s lives. </w:t>
      </w:r>
    </w:p>
    <w:p w14:paraId="76782C04" w14:textId="77777777" w:rsidR="00D843FE" w:rsidRDefault="00D843FE" w:rsidP="00012C28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67826A6D" w14:textId="45E0028D" w:rsidR="0085797E" w:rsidRDefault="0085797E" w:rsidP="00012C28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You will be joining a dedicated, and talented team of people who are deeply passionate </w:t>
      </w:r>
      <w:r w:rsidR="00D843FE">
        <w:rPr>
          <w:rFonts w:ascii="Open Sans" w:eastAsia="Times New Roman" w:hAnsi="Open Sans" w:cs="Open Sans"/>
          <w:color w:val="004B88"/>
          <w:sz w:val="24"/>
          <w:szCs w:val="24"/>
        </w:rPr>
        <w:t xml:space="preserve">helping individuals and communities, and delivering </w:t>
      </w: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>services which improve people’s lives</w:t>
      </w:r>
      <w:r w:rsidR="00D843FE">
        <w:rPr>
          <w:rFonts w:ascii="Open Sans" w:eastAsia="Times New Roman" w:hAnsi="Open Sans" w:cs="Open Sans"/>
          <w:color w:val="004B88"/>
          <w:sz w:val="24"/>
          <w:szCs w:val="24"/>
        </w:rPr>
        <w:t>.</w:t>
      </w:r>
    </w:p>
    <w:p w14:paraId="20E9720A" w14:textId="21FE9141" w:rsidR="00012C28" w:rsidRDefault="00012C28" w:rsidP="00012C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E7616" w14:textId="77777777" w:rsidR="00B530F1" w:rsidRDefault="00B530F1" w:rsidP="00012C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1D122" w14:textId="77777777" w:rsidR="00B530F1" w:rsidRDefault="00B530F1" w:rsidP="00012C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469B0" w14:textId="77777777" w:rsidR="00B530F1" w:rsidRDefault="00B530F1" w:rsidP="00012C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3261A" w14:textId="77777777" w:rsidR="00B530F1" w:rsidRDefault="00B530F1" w:rsidP="00012C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4DF34" w14:textId="77777777" w:rsidR="00B530F1" w:rsidRDefault="00B530F1" w:rsidP="00012C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BB4FBF" w14:textId="77777777" w:rsidR="00B530F1" w:rsidRDefault="00B530F1" w:rsidP="00012C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3BBC8" w14:textId="77777777" w:rsidR="00B530F1" w:rsidRDefault="00B530F1" w:rsidP="00012C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08907" w14:textId="77777777" w:rsidR="00B530F1" w:rsidRDefault="00B530F1" w:rsidP="00012C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A33A1" w14:textId="77777777" w:rsidR="00D843FE" w:rsidRPr="00D843FE" w:rsidRDefault="00DF349C" w:rsidP="00D843FE">
      <w:pPr>
        <w:pStyle w:val="Heading1"/>
        <w:rPr>
          <w:rFonts w:ascii="Open Sans" w:eastAsia="Open Sans" w:hAnsi="Open Sans" w:cs="Open Sans"/>
          <w:bCs/>
          <w:color w:val="004B88"/>
          <w:sz w:val="40"/>
          <w:szCs w:val="40"/>
        </w:rPr>
      </w:pPr>
      <w:r>
        <w:rPr>
          <w:rFonts w:ascii="Open Sans" w:eastAsia="Open Sans" w:hAnsi="Open Sans" w:cs="Open Sans"/>
          <w:noProof/>
          <w:color w:val="004888"/>
          <w:sz w:val="32"/>
          <w:szCs w:val="32"/>
        </w:rPr>
        <w:lastRenderedPageBreak/>
        <w:drawing>
          <wp:inline distT="0" distB="0" distL="0" distR="0" wp14:anchorId="4EB315B2" wp14:editId="47543B23">
            <wp:extent cx="495300" cy="425450"/>
            <wp:effectExtent l="0" t="0" r="0" b="0"/>
            <wp:docPr id="7" name="image1.png" descr="https://lh6.googleusercontent.com/LKs8W5LaZwSM5zk-VxcivsntzPK6ie-i5rdn_jLKqk8v69AZuwHbFS2MbdhqAk9luuW4_oPJE9HqkWXsxvCzh91_gOGmbf7wOmRnx4jtIwDvlqxWN7onNOhl7WM_DiSFXin309A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LKs8W5LaZwSM5zk-VxcivsntzPK6ie-i5rdn_jLKqk8v69AZuwHbFS2MbdhqAk9luuW4_oPJE9HqkWXsxvCzh91_gOGmbf7wOmRnx4jtIwDvlqxWN7onNOhl7WM_DiSFXin309Aq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2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color w:val="004888"/>
          <w:sz w:val="32"/>
          <w:szCs w:val="32"/>
        </w:rPr>
        <w:t xml:space="preserve">  </w:t>
      </w:r>
      <w:r w:rsidR="00D843FE" w:rsidRPr="00D843FE">
        <w:rPr>
          <w:rFonts w:ascii="Open Sans" w:eastAsia="Open Sans" w:hAnsi="Open Sans" w:cs="Open Sans"/>
          <w:bCs/>
          <w:color w:val="004B88"/>
          <w:sz w:val="40"/>
          <w:szCs w:val="40"/>
        </w:rPr>
        <w:t>The Role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750"/>
      </w:tblGrid>
      <w:tr w:rsidR="00D843FE" w:rsidRPr="00D843FE" w14:paraId="49EBA656" w14:textId="77777777" w:rsidTr="00564798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B7604" w14:textId="77777777" w:rsidR="00D843FE" w:rsidRPr="00D843FE" w:rsidRDefault="00D843FE" w:rsidP="00D8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</w:pPr>
            <w:r w:rsidRPr="00D843FE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  <w:t>Role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B38B7" w14:textId="75447BA3" w:rsidR="00D843FE" w:rsidRPr="00D843FE" w:rsidRDefault="00D843FE" w:rsidP="00D8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</w:pP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Energy</w:t>
            </w:r>
            <w:r w:rsidR="00B530F1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</w:t>
            </w:r>
            <w:r w:rsidR="00FD52E0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Project </w:t>
            </w: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Adviser</w:t>
            </w:r>
            <w:r w:rsidR="00B530F1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(Trainee considered)</w:t>
            </w:r>
          </w:p>
        </w:tc>
      </w:tr>
      <w:tr w:rsidR="00D843FE" w:rsidRPr="00D843FE" w14:paraId="11F2E8E7" w14:textId="77777777" w:rsidTr="00564798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9139F" w14:textId="77777777" w:rsidR="00D843FE" w:rsidRPr="00D843FE" w:rsidRDefault="00D843FE" w:rsidP="00D8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</w:pPr>
            <w:r w:rsidRPr="00D843FE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  <w:t>Salary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9AE17" w14:textId="77777777" w:rsidR="00D843FE" w:rsidRDefault="00D843FE" w:rsidP="00D8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</w:pP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£2</w:t>
            </w:r>
            <w:r w:rsidR="00B530F1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4,032</w:t>
            </w: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- £2</w:t>
            </w:r>
            <w:r w:rsidR="00B530F1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8,037</w:t>
            </w: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(</w:t>
            </w:r>
            <w:r w:rsidR="00B530F1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depending on experience</w:t>
            </w: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)</w:t>
            </w:r>
          </w:p>
          <w:p w14:paraId="2452A78F" w14:textId="60B130E9" w:rsidR="00B530F1" w:rsidRPr="00D843FE" w:rsidRDefault="00B530F1" w:rsidP="00D8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Trainee salary £22,517</w:t>
            </w:r>
          </w:p>
        </w:tc>
      </w:tr>
      <w:tr w:rsidR="00D843FE" w:rsidRPr="00D843FE" w14:paraId="5EBE6EC7" w14:textId="77777777" w:rsidTr="00564798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D9221" w14:textId="77777777" w:rsidR="00D843FE" w:rsidRPr="00D843FE" w:rsidRDefault="00D843FE" w:rsidP="00D8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</w:pPr>
            <w:r w:rsidRPr="00D843FE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  <w:t>Hours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BB5E9" w14:textId="44B9DFD3" w:rsidR="00D843FE" w:rsidRPr="00D843FE" w:rsidRDefault="00B530F1" w:rsidP="00D8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37 hours per week</w:t>
            </w:r>
            <w:r w:rsidR="00000857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</w:t>
            </w:r>
            <w:r w:rsidR="00000857" w:rsidRPr="00000857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(may be occasionally required to attend events outside of normal office hours but time off in lieu arrangements in place)</w:t>
            </w:r>
          </w:p>
        </w:tc>
      </w:tr>
      <w:tr w:rsidR="00D843FE" w:rsidRPr="00D843FE" w14:paraId="760FC995" w14:textId="77777777" w:rsidTr="00564798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CBEE7" w14:textId="77777777" w:rsidR="00D843FE" w:rsidRPr="00D843FE" w:rsidRDefault="00D843FE" w:rsidP="00D8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</w:pPr>
            <w:r w:rsidRPr="00D843FE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4925C" w14:textId="377FF885" w:rsidR="00D843FE" w:rsidRPr="00D843FE" w:rsidRDefault="00D843FE" w:rsidP="00D8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</w:pP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This is a</w:t>
            </w:r>
            <w:r w:rsidR="00B530F1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flexible</w:t>
            </w: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hybrid </w:t>
            </w:r>
            <w:proofErr w:type="gramStart"/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role</w:t>
            </w:r>
            <w:r w:rsidR="00C43AF9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,</w:t>
            </w:r>
            <w:proofErr w:type="gramEnd"/>
            <w:r w:rsidR="00B530F1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you can choose to work from the office full time or </w:t>
            </w:r>
            <w:r w:rsidR="00C43AF9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split your time</w:t>
            </w: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between home/office. Attendance in</w:t>
            </w:r>
            <w:r w:rsidR="00B530F1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the</w:t>
            </w: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office </w:t>
            </w:r>
            <w:r w:rsidR="00B530F1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is required for a minimum of 2 days per</w:t>
            </w: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week. </w:t>
            </w:r>
          </w:p>
        </w:tc>
      </w:tr>
      <w:tr w:rsidR="00D843FE" w:rsidRPr="00D843FE" w14:paraId="34BF628E" w14:textId="77777777" w:rsidTr="00564798">
        <w:trPr>
          <w:trHeight w:val="464"/>
        </w:trPr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54420" w14:textId="77777777" w:rsidR="00D843FE" w:rsidRPr="00D843FE" w:rsidRDefault="00D843FE" w:rsidP="00D8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</w:pPr>
            <w:r w:rsidRPr="00D843FE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  <w:t>Reporting to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36827" w14:textId="54DFE65B" w:rsidR="00D843FE" w:rsidRPr="00D843FE" w:rsidRDefault="00B530F1" w:rsidP="00D8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Advice Service Manager</w:t>
            </w:r>
          </w:p>
        </w:tc>
      </w:tr>
    </w:tbl>
    <w:p w14:paraId="3801EAE6" w14:textId="2D34B8E2" w:rsidR="00D843FE" w:rsidRDefault="00D843FE" w:rsidP="00DA2871">
      <w:pPr>
        <w:spacing w:after="0" w:line="240" w:lineRule="auto"/>
        <w:rPr>
          <w:rFonts w:ascii="Open Sans" w:eastAsia="Open Sans" w:hAnsi="Open Sans" w:cs="Open Sans"/>
          <w:color w:val="004888"/>
          <w:sz w:val="32"/>
          <w:szCs w:val="32"/>
        </w:rPr>
      </w:pPr>
    </w:p>
    <w:p w14:paraId="264FF2DF" w14:textId="0A433F0A" w:rsidR="00C43AF9" w:rsidRPr="00C43AF9" w:rsidRDefault="00DA2871" w:rsidP="00C43AF9">
      <w:pPr>
        <w:spacing w:before="317" w:after="0" w:line="240" w:lineRule="auto"/>
        <w:ind w:right="10"/>
        <w:rPr>
          <w:rFonts w:ascii="Open Sans" w:eastAsia="Open Sans" w:hAnsi="Open Sans" w:cs="Open Sans"/>
          <w:color w:val="004B88"/>
          <w:sz w:val="24"/>
          <w:szCs w:val="24"/>
        </w:rPr>
      </w:pPr>
      <w:r w:rsidRPr="00DA2871">
        <w:rPr>
          <w:rFonts w:ascii="Open Sans" w:eastAsia="Times New Roman" w:hAnsi="Open Sans" w:cs="Open Sans"/>
          <w:color w:val="004888"/>
          <w:sz w:val="24"/>
          <w:szCs w:val="24"/>
        </w:rPr>
        <w:t xml:space="preserve">This role is </w:t>
      </w:r>
      <w:r w:rsidR="007A409D">
        <w:rPr>
          <w:rFonts w:ascii="Open Sans" w:eastAsia="Times New Roman" w:hAnsi="Open Sans" w:cs="Open Sans"/>
          <w:color w:val="004888"/>
          <w:sz w:val="24"/>
          <w:szCs w:val="24"/>
        </w:rPr>
        <w:t>funded by the British Gas Energy Trust SCARP 2 Programme</w:t>
      </w:r>
      <w:r w:rsidR="00942E9F">
        <w:rPr>
          <w:rFonts w:ascii="Open Sans" w:eastAsia="Times New Roman" w:hAnsi="Open Sans" w:cs="Open Sans"/>
          <w:color w:val="004888"/>
          <w:sz w:val="24"/>
          <w:szCs w:val="24"/>
        </w:rPr>
        <w:t xml:space="preserve">. </w:t>
      </w:r>
      <w:r w:rsidR="005321EF">
        <w:rPr>
          <w:rFonts w:ascii="Open Sans" w:eastAsia="Times New Roman" w:hAnsi="Open Sans" w:cs="Open Sans"/>
          <w:color w:val="004888"/>
          <w:sz w:val="24"/>
          <w:szCs w:val="24"/>
        </w:rPr>
        <w:t xml:space="preserve">The postholder will work proactively with clients to </w:t>
      </w:r>
      <w:r w:rsidR="00326FF9">
        <w:rPr>
          <w:rFonts w:ascii="Open Sans" w:eastAsia="Times New Roman" w:hAnsi="Open Sans" w:cs="Open Sans"/>
          <w:color w:val="004888"/>
          <w:sz w:val="24"/>
          <w:szCs w:val="24"/>
        </w:rPr>
        <w:t xml:space="preserve">find </w:t>
      </w:r>
      <w:r w:rsidR="006F2605">
        <w:rPr>
          <w:rFonts w:ascii="Open Sans" w:eastAsia="Times New Roman" w:hAnsi="Open Sans" w:cs="Open Sans"/>
          <w:color w:val="004888"/>
          <w:sz w:val="24"/>
          <w:szCs w:val="24"/>
        </w:rPr>
        <w:t>practical</w:t>
      </w:r>
      <w:r w:rsidR="00B117BA">
        <w:rPr>
          <w:rFonts w:ascii="Open Sans" w:eastAsia="Times New Roman" w:hAnsi="Open Sans" w:cs="Open Sans"/>
          <w:color w:val="004888"/>
          <w:sz w:val="24"/>
          <w:szCs w:val="24"/>
        </w:rPr>
        <w:t xml:space="preserve"> </w:t>
      </w:r>
      <w:r w:rsidR="00326FF9">
        <w:rPr>
          <w:rFonts w:ascii="Open Sans" w:eastAsia="Times New Roman" w:hAnsi="Open Sans" w:cs="Open Sans"/>
          <w:color w:val="004888"/>
          <w:sz w:val="24"/>
          <w:szCs w:val="24"/>
        </w:rPr>
        <w:t>ways to tackle</w:t>
      </w:r>
      <w:r w:rsidR="00CD510A" w:rsidRPr="00DA2871">
        <w:rPr>
          <w:rFonts w:ascii="Open Sans" w:eastAsia="Times New Roman" w:hAnsi="Open Sans" w:cs="Open Sans"/>
          <w:color w:val="004888"/>
          <w:sz w:val="24"/>
          <w:szCs w:val="24"/>
        </w:rPr>
        <w:t xml:space="preserve"> fuel </w:t>
      </w:r>
      <w:r w:rsidR="00C43AF9">
        <w:rPr>
          <w:rFonts w:ascii="Open Sans" w:eastAsia="Times New Roman" w:hAnsi="Open Sans" w:cs="Open Sans"/>
          <w:color w:val="004888"/>
          <w:sz w:val="24"/>
          <w:szCs w:val="24"/>
        </w:rPr>
        <w:t>insecurity b</w:t>
      </w:r>
      <w:r w:rsidR="00C43AF9" w:rsidRPr="00C43AF9">
        <w:rPr>
          <w:rFonts w:ascii="Open Sans" w:eastAsia="Open Sans" w:hAnsi="Open Sans" w:cs="Open Sans"/>
          <w:color w:val="004B88"/>
          <w:sz w:val="24"/>
          <w:szCs w:val="24"/>
        </w:rPr>
        <w:t>y:</w:t>
      </w:r>
    </w:p>
    <w:p w14:paraId="64251406" w14:textId="77777777" w:rsidR="00C43AF9" w:rsidRDefault="00C43AF9" w:rsidP="00C43AF9">
      <w:pPr>
        <w:numPr>
          <w:ilvl w:val="0"/>
          <w:numId w:val="37"/>
        </w:numPr>
        <w:spacing w:after="0" w:line="276" w:lineRule="auto"/>
        <w:contextualSpacing/>
        <w:rPr>
          <w:rFonts w:ascii="Open Sans" w:eastAsia="Open Sans" w:hAnsi="Open Sans" w:cs="Open Sans"/>
          <w:color w:val="004B88"/>
          <w:sz w:val="24"/>
          <w:szCs w:val="24"/>
        </w:rPr>
      </w:pPr>
      <w:r w:rsidRPr="00C43AF9">
        <w:rPr>
          <w:rFonts w:ascii="Open Sans" w:eastAsia="Open Sans" w:hAnsi="Open Sans" w:cs="Open Sans"/>
          <w:color w:val="004B88"/>
          <w:sz w:val="24"/>
          <w:szCs w:val="24"/>
        </w:rPr>
        <w:t>Providing advice and assistance on maximising incomes</w:t>
      </w:r>
    </w:p>
    <w:p w14:paraId="2BAD37C8" w14:textId="024DC95A" w:rsidR="00143B06" w:rsidRPr="00C43AF9" w:rsidRDefault="00143B06" w:rsidP="00C43AF9">
      <w:pPr>
        <w:numPr>
          <w:ilvl w:val="0"/>
          <w:numId w:val="37"/>
        </w:numPr>
        <w:spacing w:after="0" w:line="276" w:lineRule="auto"/>
        <w:contextualSpacing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Assessing people’s levels of debt and prov</w:t>
      </w:r>
      <w:r w:rsidR="001D653E">
        <w:rPr>
          <w:rFonts w:ascii="Open Sans" w:eastAsia="Open Sans" w:hAnsi="Open Sans" w:cs="Open Sans"/>
          <w:color w:val="004B88"/>
          <w:sz w:val="24"/>
          <w:szCs w:val="24"/>
        </w:rPr>
        <w:t>iding initial</w:t>
      </w:r>
      <w:r w:rsidR="00176D91">
        <w:rPr>
          <w:rFonts w:ascii="Open Sans" w:eastAsia="Open Sans" w:hAnsi="Open Sans" w:cs="Open Sans"/>
          <w:color w:val="004B88"/>
          <w:sz w:val="24"/>
          <w:szCs w:val="24"/>
        </w:rPr>
        <w:t xml:space="preserve"> emergency</w:t>
      </w:r>
      <w:r w:rsidR="001D653E">
        <w:rPr>
          <w:rFonts w:ascii="Open Sans" w:eastAsia="Open Sans" w:hAnsi="Open Sans" w:cs="Open Sans"/>
          <w:color w:val="004B88"/>
          <w:sz w:val="24"/>
          <w:szCs w:val="24"/>
        </w:rPr>
        <w:t xml:space="preserve"> debt advice</w:t>
      </w:r>
      <w:r w:rsidR="00176D91">
        <w:rPr>
          <w:rFonts w:ascii="Open Sans" w:eastAsia="Open Sans" w:hAnsi="Open Sans" w:cs="Open Sans"/>
          <w:color w:val="004B88"/>
          <w:sz w:val="24"/>
          <w:szCs w:val="24"/>
        </w:rPr>
        <w:t xml:space="preserve"> where required</w:t>
      </w:r>
    </w:p>
    <w:p w14:paraId="7D7E212A" w14:textId="77777777" w:rsidR="00C43AF9" w:rsidRPr="00C43AF9" w:rsidRDefault="00C43AF9" w:rsidP="00C43AF9">
      <w:pPr>
        <w:numPr>
          <w:ilvl w:val="0"/>
          <w:numId w:val="37"/>
        </w:numPr>
        <w:spacing w:after="0" w:line="276" w:lineRule="auto"/>
        <w:contextualSpacing/>
        <w:rPr>
          <w:rFonts w:ascii="Open Sans" w:eastAsia="Open Sans" w:hAnsi="Open Sans" w:cs="Open Sans"/>
          <w:color w:val="004B88"/>
          <w:sz w:val="24"/>
          <w:szCs w:val="24"/>
        </w:rPr>
      </w:pPr>
      <w:r w:rsidRPr="00C43AF9">
        <w:rPr>
          <w:rFonts w:ascii="Open Sans" w:eastAsia="Open Sans" w:hAnsi="Open Sans" w:cs="Open Sans"/>
          <w:color w:val="004B88"/>
          <w:sz w:val="24"/>
          <w:szCs w:val="24"/>
        </w:rPr>
        <w:t xml:space="preserve">Improving the energy efficiency of homes </w:t>
      </w:r>
    </w:p>
    <w:p w14:paraId="4BDEF685" w14:textId="77777777" w:rsidR="00C43AF9" w:rsidRPr="00C43AF9" w:rsidRDefault="00C43AF9" w:rsidP="00C43AF9">
      <w:pPr>
        <w:numPr>
          <w:ilvl w:val="0"/>
          <w:numId w:val="37"/>
        </w:numPr>
        <w:spacing w:after="0" w:line="276" w:lineRule="auto"/>
        <w:contextualSpacing/>
        <w:rPr>
          <w:rFonts w:ascii="Open Sans" w:eastAsia="Open Sans" w:hAnsi="Open Sans" w:cs="Open Sans"/>
          <w:color w:val="004B88"/>
          <w:sz w:val="24"/>
          <w:szCs w:val="24"/>
        </w:rPr>
      </w:pPr>
      <w:r w:rsidRPr="00C43AF9">
        <w:rPr>
          <w:rFonts w:ascii="Open Sans" w:eastAsia="Open Sans" w:hAnsi="Open Sans" w:cs="Open Sans"/>
          <w:color w:val="004B88"/>
          <w:sz w:val="24"/>
          <w:szCs w:val="24"/>
        </w:rPr>
        <w:t xml:space="preserve">Learn from people with lived experience in the delivery of this and future projects. </w:t>
      </w:r>
    </w:p>
    <w:p w14:paraId="6DD9A255" w14:textId="6B006984" w:rsidR="00E35D3C" w:rsidRPr="000A7EA4" w:rsidRDefault="00DF349C" w:rsidP="00E35D3C">
      <w:pPr>
        <w:spacing w:after="24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E35D3C" w:rsidRPr="00E35D3C">
        <w:rPr>
          <w:rFonts w:ascii="Open Sans" w:eastAsia="Open Sans" w:hAnsi="Open Sans" w:cs="Open Sans"/>
          <w:b/>
          <w:bCs/>
          <w:color w:val="004888"/>
          <w:sz w:val="24"/>
          <w:szCs w:val="24"/>
        </w:rPr>
        <w:t>Responsible to</w:t>
      </w:r>
      <w:r w:rsidR="00E35D3C">
        <w:rPr>
          <w:rFonts w:ascii="Open Sans" w:eastAsia="Open Sans" w:hAnsi="Open Sans" w:cs="Open Sans"/>
          <w:color w:val="004888"/>
          <w:sz w:val="24"/>
          <w:szCs w:val="24"/>
        </w:rPr>
        <w:t xml:space="preserve">: </w:t>
      </w:r>
      <w:r w:rsidR="00B117BA">
        <w:rPr>
          <w:rFonts w:ascii="Open Sans" w:eastAsia="Open Sans" w:hAnsi="Open Sans" w:cs="Open Sans"/>
          <w:color w:val="004888"/>
          <w:sz w:val="24"/>
          <w:szCs w:val="24"/>
        </w:rPr>
        <w:t>Advice Service Manager</w:t>
      </w:r>
    </w:p>
    <w:p w14:paraId="0E05B03A" w14:textId="146354CC" w:rsidR="00003A97" w:rsidRDefault="00DF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noProof/>
          <w:color w:val="004888"/>
          <w:sz w:val="28"/>
          <w:szCs w:val="28"/>
        </w:rPr>
        <w:drawing>
          <wp:inline distT="0" distB="0" distL="0" distR="0" wp14:anchorId="056D86A9" wp14:editId="55D3A5CF">
            <wp:extent cx="495300" cy="425450"/>
            <wp:effectExtent l="0" t="0" r="0" b="0"/>
            <wp:docPr id="6" name="image1.png" descr="https://lh6.googleusercontent.com/NNLW4RTlsjkVLAyNIMjcIdCIFwRDadd9mbVZcacoHGiHwcDDvICoXRaQGKJHhfofDhmwXELOOc9nB1MV9xOWT6xLKH69Oy_ruktU4bLGA2cJlq3JAybIodU99iVEyXvz96CPA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NNLW4RTlsjkVLAyNIMjcIdCIFwRDadd9mbVZcacoHGiHwcDDvICoXRaQGKJHhfofDhmwXELOOc9nB1MV9xOWT6xLKH69Oy_ruktU4bLGA2cJlq3JAybIodU99iVEyXvz96CPA67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2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color w:val="004888"/>
          <w:sz w:val="28"/>
          <w:szCs w:val="28"/>
        </w:rPr>
        <w:t xml:space="preserve">  </w:t>
      </w:r>
      <w:r>
        <w:rPr>
          <w:rFonts w:ascii="Open Sans" w:eastAsia="Open Sans" w:hAnsi="Open Sans" w:cs="Open Sans"/>
          <w:b/>
          <w:color w:val="004888"/>
          <w:sz w:val="54"/>
          <w:szCs w:val="54"/>
        </w:rPr>
        <w:t>Role profile</w:t>
      </w:r>
    </w:p>
    <w:p w14:paraId="7D1D793E" w14:textId="77777777" w:rsidR="00A004E4" w:rsidRDefault="00A004E4" w:rsidP="0059339F">
      <w:pPr>
        <w:pStyle w:val="NormalWeb"/>
        <w:spacing w:after="0"/>
        <w:rPr>
          <w:rFonts w:ascii="Open Sans" w:eastAsia="Open Sans" w:hAnsi="Open Sans" w:cs="Open Sans"/>
          <w:color w:val="004B88"/>
          <w:highlight w:val="yellow"/>
        </w:rPr>
      </w:pPr>
    </w:p>
    <w:p w14:paraId="0FDFD91E" w14:textId="77777777" w:rsidR="00A004E4" w:rsidRPr="00BC65A8" w:rsidRDefault="00A004E4" w:rsidP="00A004E4">
      <w:pPr>
        <w:spacing w:after="0"/>
        <w:rPr>
          <w:rFonts w:ascii="Open Sans" w:eastAsia="Open Sans" w:hAnsi="Open Sans" w:cs="Open Sans"/>
          <w:b/>
          <w:bCs/>
          <w:color w:val="004888"/>
          <w:sz w:val="24"/>
          <w:szCs w:val="24"/>
          <w:lang w:val="en-US"/>
        </w:rPr>
      </w:pPr>
      <w:r>
        <w:rPr>
          <w:rFonts w:ascii="Open Sans" w:eastAsia="Open Sans" w:hAnsi="Open Sans" w:cs="Open Sans"/>
          <w:b/>
          <w:bCs/>
          <w:color w:val="004888"/>
          <w:sz w:val="24"/>
          <w:szCs w:val="24"/>
          <w:lang w:val="en-US"/>
        </w:rPr>
        <w:t>Advice &amp; C</w:t>
      </w:r>
      <w:r w:rsidRPr="00BC65A8">
        <w:rPr>
          <w:rFonts w:ascii="Open Sans" w:eastAsia="Open Sans" w:hAnsi="Open Sans" w:cs="Open Sans"/>
          <w:b/>
          <w:bCs/>
          <w:color w:val="004888"/>
          <w:sz w:val="24"/>
          <w:szCs w:val="24"/>
          <w:lang w:val="en-US"/>
        </w:rPr>
        <w:t xml:space="preserve">asework </w:t>
      </w:r>
    </w:p>
    <w:p w14:paraId="7C5DE116" w14:textId="77777777" w:rsidR="00176D91" w:rsidRDefault="00176D91" w:rsidP="00A004E4">
      <w:pPr>
        <w:numPr>
          <w:ilvl w:val="0"/>
          <w:numId w:val="30"/>
        </w:numPr>
        <w:spacing w:after="0"/>
        <w:rPr>
          <w:rFonts w:ascii="Open Sans" w:eastAsia="Open Sans" w:hAnsi="Open Sans" w:cs="Open Sans"/>
          <w:color w:val="004888"/>
          <w:sz w:val="24"/>
          <w:szCs w:val="24"/>
        </w:rPr>
      </w:pPr>
      <w:r w:rsidRPr="00176D91">
        <w:rPr>
          <w:rFonts w:ascii="Open Sans" w:eastAsia="Open Sans" w:hAnsi="Open Sans" w:cs="Open Sans"/>
          <w:color w:val="004888"/>
          <w:sz w:val="24"/>
          <w:szCs w:val="24"/>
        </w:rPr>
        <w:t xml:space="preserve">Interview &amp; support clients using sensitive listening and questioning skills in order to allow clients to explain their problem(s) and empower them to set their own </w:t>
      </w:r>
      <w:proofErr w:type="gramStart"/>
      <w:r w:rsidRPr="00176D91">
        <w:rPr>
          <w:rFonts w:ascii="Open Sans" w:eastAsia="Open Sans" w:hAnsi="Open Sans" w:cs="Open Sans"/>
          <w:color w:val="004888"/>
          <w:sz w:val="24"/>
          <w:szCs w:val="24"/>
        </w:rPr>
        <w:t>priorities</w:t>
      </w:r>
      <w:proofErr w:type="gramEnd"/>
      <w:r w:rsidRPr="00176D91">
        <w:rPr>
          <w:rFonts w:ascii="Open Sans" w:eastAsia="Open Sans" w:hAnsi="Open Sans" w:cs="Open Sans"/>
          <w:color w:val="004888"/>
          <w:sz w:val="24"/>
          <w:szCs w:val="24"/>
        </w:rPr>
        <w:t xml:space="preserve"> </w:t>
      </w:r>
    </w:p>
    <w:p w14:paraId="36FFA3FC" w14:textId="77777777" w:rsidR="00176D91" w:rsidRDefault="00176D91" w:rsidP="00A004E4">
      <w:pPr>
        <w:numPr>
          <w:ilvl w:val="0"/>
          <w:numId w:val="30"/>
        </w:numPr>
        <w:spacing w:after="0"/>
        <w:rPr>
          <w:rFonts w:ascii="Open Sans" w:eastAsia="Open Sans" w:hAnsi="Open Sans" w:cs="Open Sans"/>
          <w:color w:val="004888"/>
          <w:sz w:val="24"/>
          <w:szCs w:val="24"/>
        </w:rPr>
      </w:pPr>
      <w:r w:rsidRPr="00176D91">
        <w:rPr>
          <w:rFonts w:ascii="Open Sans" w:eastAsia="Open Sans" w:hAnsi="Open Sans" w:cs="Open Sans"/>
          <w:color w:val="004888"/>
          <w:sz w:val="24"/>
          <w:szCs w:val="24"/>
        </w:rPr>
        <w:t xml:space="preserve">Identification of emergency advice issues, and advice on how to move forward with those </w:t>
      </w:r>
      <w:proofErr w:type="gramStart"/>
      <w:r w:rsidRPr="00176D91">
        <w:rPr>
          <w:rFonts w:ascii="Open Sans" w:eastAsia="Open Sans" w:hAnsi="Open Sans" w:cs="Open Sans"/>
          <w:color w:val="004888"/>
          <w:sz w:val="24"/>
          <w:szCs w:val="24"/>
        </w:rPr>
        <w:t>issues</w:t>
      </w:r>
      <w:proofErr w:type="gramEnd"/>
      <w:r w:rsidRPr="00176D91">
        <w:rPr>
          <w:rFonts w:ascii="Open Sans" w:eastAsia="Open Sans" w:hAnsi="Open Sans" w:cs="Open Sans"/>
          <w:color w:val="004888"/>
          <w:sz w:val="24"/>
          <w:szCs w:val="24"/>
        </w:rPr>
        <w:t xml:space="preserve"> </w:t>
      </w:r>
    </w:p>
    <w:p w14:paraId="1D21B20B" w14:textId="0C691963" w:rsidR="00A004E4" w:rsidRDefault="00A004E4" w:rsidP="00A004E4">
      <w:pPr>
        <w:numPr>
          <w:ilvl w:val="0"/>
          <w:numId w:val="30"/>
        </w:numPr>
        <w:spacing w:after="0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lastRenderedPageBreak/>
        <w:t xml:space="preserve">Provide benefits and income maximisation advice to clients, to include applications for one off charitable payments and </w:t>
      </w:r>
      <w:proofErr w:type="gramStart"/>
      <w:r>
        <w:rPr>
          <w:rFonts w:ascii="Open Sans" w:eastAsia="Open Sans" w:hAnsi="Open Sans" w:cs="Open Sans"/>
          <w:color w:val="004888"/>
          <w:sz w:val="24"/>
          <w:szCs w:val="24"/>
        </w:rPr>
        <w:t>grants</w:t>
      </w:r>
      <w:proofErr w:type="gramEnd"/>
      <w:r>
        <w:rPr>
          <w:rFonts w:ascii="Open Sans" w:eastAsia="Open Sans" w:hAnsi="Open Sans" w:cs="Open Sans"/>
          <w:color w:val="004888"/>
          <w:sz w:val="24"/>
          <w:szCs w:val="24"/>
        </w:rPr>
        <w:t xml:space="preserve"> </w:t>
      </w:r>
    </w:p>
    <w:p w14:paraId="4175F575" w14:textId="31412A33" w:rsidR="00D72AD5" w:rsidRDefault="00D72AD5" w:rsidP="00A004E4">
      <w:pPr>
        <w:numPr>
          <w:ilvl w:val="0"/>
          <w:numId w:val="30"/>
        </w:numPr>
        <w:spacing w:after="0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 xml:space="preserve">Assist clients in applying for relevant benefits where </w:t>
      </w:r>
      <w:proofErr w:type="gramStart"/>
      <w:r>
        <w:rPr>
          <w:rFonts w:ascii="Open Sans" w:eastAsia="Open Sans" w:hAnsi="Open Sans" w:cs="Open Sans"/>
          <w:color w:val="004888"/>
          <w:sz w:val="24"/>
          <w:szCs w:val="24"/>
        </w:rPr>
        <w:t>necessary</w:t>
      </w:r>
      <w:proofErr w:type="gramEnd"/>
    </w:p>
    <w:p w14:paraId="188F7D4B" w14:textId="1EE89BBD" w:rsidR="00D72AD5" w:rsidRDefault="00D72AD5" w:rsidP="00A004E4">
      <w:pPr>
        <w:numPr>
          <w:ilvl w:val="0"/>
          <w:numId w:val="30"/>
        </w:numPr>
        <w:spacing w:after="0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Provide initial debt advice to clients and identify possible solutions</w:t>
      </w:r>
    </w:p>
    <w:p w14:paraId="30B810E3" w14:textId="77777777" w:rsidR="00A004E4" w:rsidRDefault="00A004E4" w:rsidP="00A004E4">
      <w:pPr>
        <w:numPr>
          <w:ilvl w:val="0"/>
          <w:numId w:val="30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</w:rPr>
      </w:pPr>
      <w:r>
        <w:rPr>
          <w:rFonts w:ascii="Open Sans" w:eastAsia="Open Sans" w:hAnsi="Open Sans" w:cs="Open Sans"/>
          <w:bCs/>
          <w:color w:val="004888"/>
          <w:sz w:val="24"/>
          <w:szCs w:val="24"/>
        </w:rPr>
        <w:t xml:space="preserve">Work with clients to prepare a workable budget to include the provision of advice on how to reduce costs where </w:t>
      </w:r>
      <w:proofErr w:type="gramStart"/>
      <w:r>
        <w:rPr>
          <w:rFonts w:ascii="Open Sans" w:eastAsia="Open Sans" w:hAnsi="Open Sans" w:cs="Open Sans"/>
          <w:bCs/>
          <w:color w:val="004888"/>
          <w:sz w:val="24"/>
          <w:szCs w:val="24"/>
        </w:rPr>
        <w:t>possible</w:t>
      </w:r>
      <w:proofErr w:type="gramEnd"/>
    </w:p>
    <w:p w14:paraId="7CC38CFB" w14:textId="77777777" w:rsidR="00176D91" w:rsidRDefault="00176D91" w:rsidP="00A004E4">
      <w:pPr>
        <w:numPr>
          <w:ilvl w:val="0"/>
          <w:numId w:val="30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</w:rPr>
      </w:pPr>
      <w:r w:rsidRPr="00176D91">
        <w:rPr>
          <w:rFonts w:ascii="Open Sans" w:eastAsia="Open Sans" w:hAnsi="Open Sans" w:cs="Open Sans"/>
          <w:bCs/>
          <w:color w:val="004888"/>
          <w:sz w:val="24"/>
          <w:szCs w:val="24"/>
        </w:rPr>
        <w:t xml:space="preserve">Deliver energy related information and advice to clients across a range of channels as required to meet project </w:t>
      </w:r>
      <w:proofErr w:type="gramStart"/>
      <w:r w:rsidRPr="00176D91">
        <w:rPr>
          <w:rFonts w:ascii="Open Sans" w:eastAsia="Open Sans" w:hAnsi="Open Sans" w:cs="Open Sans"/>
          <w:bCs/>
          <w:color w:val="004888"/>
          <w:sz w:val="24"/>
          <w:szCs w:val="24"/>
        </w:rPr>
        <w:t>objectives</w:t>
      </w:r>
      <w:proofErr w:type="gramEnd"/>
      <w:r w:rsidRPr="00176D91">
        <w:rPr>
          <w:rFonts w:ascii="Open Sans" w:eastAsia="Open Sans" w:hAnsi="Open Sans" w:cs="Open Sans"/>
          <w:bCs/>
          <w:color w:val="004888"/>
          <w:sz w:val="24"/>
          <w:szCs w:val="24"/>
        </w:rPr>
        <w:t xml:space="preserve"> </w:t>
      </w:r>
    </w:p>
    <w:p w14:paraId="0062A650" w14:textId="77777777" w:rsidR="00A004E4" w:rsidRPr="002F5FD8" w:rsidRDefault="00A004E4" w:rsidP="00A004E4">
      <w:pPr>
        <w:numPr>
          <w:ilvl w:val="0"/>
          <w:numId w:val="30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</w:rPr>
      </w:pPr>
      <w:r w:rsidRPr="002F5FD8">
        <w:rPr>
          <w:rFonts w:ascii="Open Sans" w:eastAsia="Open Sans" w:hAnsi="Open Sans" w:cs="Open Sans"/>
          <w:bCs/>
          <w:color w:val="004888"/>
          <w:sz w:val="24"/>
          <w:szCs w:val="24"/>
        </w:rPr>
        <w:t xml:space="preserve">To investigate fuel debt assisting clients to access grants to clear fuel debts and assist clients in contacting their energy </w:t>
      </w:r>
      <w:proofErr w:type="gramStart"/>
      <w:r w:rsidRPr="002F5FD8">
        <w:rPr>
          <w:rFonts w:ascii="Open Sans" w:eastAsia="Open Sans" w:hAnsi="Open Sans" w:cs="Open Sans"/>
          <w:bCs/>
          <w:color w:val="004888"/>
          <w:sz w:val="24"/>
          <w:szCs w:val="24"/>
        </w:rPr>
        <w:t>suppliers</w:t>
      </w:r>
      <w:proofErr w:type="gramEnd"/>
    </w:p>
    <w:p w14:paraId="160B6A8A" w14:textId="77777777" w:rsidR="00A004E4" w:rsidRDefault="00A004E4" w:rsidP="00A004E4">
      <w:pPr>
        <w:numPr>
          <w:ilvl w:val="0"/>
          <w:numId w:val="30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</w:rPr>
      </w:pPr>
      <w:r w:rsidRPr="002F5FD8">
        <w:rPr>
          <w:rFonts w:ascii="Open Sans" w:eastAsia="Open Sans" w:hAnsi="Open Sans" w:cs="Open Sans"/>
          <w:bCs/>
          <w:color w:val="004888"/>
          <w:sz w:val="24"/>
          <w:szCs w:val="24"/>
        </w:rPr>
        <w:t>To raise awareness of the priority services register and promoting the Warm Home Discount Scheme</w:t>
      </w:r>
    </w:p>
    <w:p w14:paraId="567FC7BA" w14:textId="77777777" w:rsidR="00D72AD5" w:rsidRDefault="00D72AD5" w:rsidP="00324313">
      <w:pPr>
        <w:pStyle w:val="ListParagraph"/>
        <w:numPr>
          <w:ilvl w:val="0"/>
          <w:numId w:val="30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</w:rPr>
      </w:pPr>
      <w:r w:rsidRPr="00D72AD5">
        <w:rPr>
          <w:rFonts w:ascii="Open Sans" w:eastAsia="Open Sans" w:hAnsi="Open Sans" w:cs="Open Sans"/>
          <w:bCs/>
          <w:color w:val="004888"/>
          <w:sz w:val="24"/>
          <w:szCs w:val="24"/>
        </w:rPr>
        <w:t xml:space="preserve">Manage your caseload with minimal supervision to meet all deadlines and </w:t>
      </w:r>
      <w:proofErr w:type="gramStart"/>
      <w:r w:rsidRPr="00D72AD5">
        <w:rPr>
          <w:rFonts w:ascii="Open Sans" w:eastAsia="Open Sans" w:hAnsi="Open Sans" w:cs="Open Sans"/>
          <w:bCs/>
          <w:color w:val="004888"/>
          <w:sz w:val="24"/>
          <w:szCs w:val="24"/>
        </w:rPr>
        <w:t>targets</w:t>
      </w:r>
      <w:proofErr w:type="gramEnd"/>
    </w:p>
    <w:p w14:paraId="0789E3EB" w14:textId="5FEB0731" w:rsidR="000938AD" w:rsidRPr="00D72AD5" w:rsidRDefault="000938AD" w:rsidP="00324313">
      <w:pPr>
        <w:pStyle w:val="ListParagraph"/>
        <w:numPr>
          <w:ilvl w:val="0"/>
          <w:numId w:val="30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</w:rPr>
      </w:pPr>
      <w:r w:rsidRPr="00D72AD5">
        <w:rPr>
          <w:rFonts w:ascii="Open Sans" w:eastAsia="Times New Roman" w:hAnsi="Open Sans" w:cs="Open Sans"/>
          <w:color w:val="004888"/>
          <w:sz w:val="24"/>
          <w:szCs w:val="24"/>
        </w:rPr>
        <w:t xml:space="preserve">Deliver advice and information through face-to-face appointments, telephone and </w:t>
      </w:r>
      <w:proofErr w:type="gramStart"/>
      <w:r w:rsidRPr="00D72AD5">
        <w:rPr>
          <w:rFonts w:ascii="Open Sans" w:eastAsia="Times New Roman" w:hAnsi="Open Sans" w:cs="Open Sans"/>
          <w:color w:val="004888"/>
          <w:sz w:val="24"/>
          <w:szCs w:val="24"/>
        </w:rPr>
        <w:t>email</w:t>
      </w:r>
      <w:proofErr w:type="gramEnd"/>
    </w:p>
    <w:p w14:paraId="32F4E044" w14:textId="532C54CA" w:rsidR="00A004E4" w:rsidRDefault="00176D91" w:rsidP="00A004E4">
      <w:pPr>
        <w:numPr>
          <w:ilvl w:val="0"/>
          <w:numId w:val="30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</w:rPr>
      </w:pPr>
      <w:r w:rsidRPr="00176D91">
        <w:rPr>
          <w:rFonts w:ascii="Open Sans" w:eastAsia="Open Sans" w:hAnsi="Open Sans" w:cs="Open Sans"/>
          <w:bCs/>
          <w:color w:val="004888"/>
          <w:sz w:val="24"/>
          <w:szCs w:val="24"/>
        </w:rPr>
        <w:t xml:space="preserve">Act for the client where necessary using appropriate communication skills and </w:t>
      </w:r>
      <w:proofErr w:type="gramStart"/>
      <w:r w:rsidRPr="00176D91">
        <w:rPr>
          <w:rFonts w:ascii="Open Sans" w:eastAsia="Open Sans" w:hAnsi="Open Sans" w:cs="Open Sans"/>
          <w:bCs/>
          <w:color w:val="004888"/>
          <w:sz w:val="24"/>
          <w:szCs w:val="24"/>
        </w:rPr>
        <w:t>channels</w:t>
      </w:r>
      <w:proofErr w:type="gramEnd"/>
    </w:p>
    <w:p w14:paraId="3D351AAD" w14:textId="77777777" w:rsidR="00176D91" w:rsidRPr="00176D91" w:rsidRDefault="00176D91" w:rsidP="00176D91">
      <w:pPr>
        <w:spacing w:after="0"/>
        <w:ind w:left="720"/>
        <w:rPr>
          <w:rFonts w:ascii="Open Sans" w:eastAsia="Open Sans" w:hAnsi="Open Sans" w:cs="Open Sans"/>
          <w:bCs/>
          <w:color w:val="004888"/>
          <w:sz w:val="24"/>
          <w:szCs w:val="24"/>
        </w:rPr>
      </w:pPr>
    </w:p>
    <w:p w14:paraId="774C5EDA" w14:textId="77777777" w:rsidR="00A004E4" w:rsidRPr="00BC65A8" w:rsidRDefault="00A004E4" w:rsidP="00A004E4">
      <w:pPr>
        <w:spacing w:after="0"/>
        <w:rPr>
          <w:rFonts w:ascii="Open Sans" w:eastAsia="Open Sans" w:hAnsi="Open Sans" w:cs="Open Sans"/>
          <w:b/>
          <w:bCs/>
          <w:color w:val="004888"/>
          <w:sz w:val="24"/>
          <w:szCs w:val="24"/>
          <w:lang w:val="en-US"/>
        </w:rPr>
      </w:pPr>
      <w:r w:rsidRPr="00BC65A8">
        <w:rPr>
          <w:rFonts w:ascii="Open Sans" w:eastAsia="Open Sans" w:hAnsi="Open Sans" w:cs="Open Sans"/>
          <w:b/>
          <w:bCs/>
          <w:color w:val="004888"/>
          <w:sz w:val="24"/>
          <w:szCs w:val="24"/>
          <w:lang w:val="en-US"/>
        </w:rPr>
        <w:t xml:space="preserve">Research and Campaigns </w:t>
      </w:r>
    </w:p>
    <w:p w14:paraId="47DFBC58" w14:textId="5C2768A4" w:rsidR="00A004E4" w:rsidRPr="00BC65A8" w:rsidRDefault="00A004E4" w:rsidP="00A004E4">
      <w:pPr>
        <w:numPr>
          <w:ilvl w:val="0"/>
          <w:numId w:val="30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</w:rPr>
      </w:pPr>
      <w:r w:rsidRPr="00BC65A8">
        <w:rPr>
          <w:rFonts w:ascii="Open Sans" w:eastAsia="Open Sans" w:hAnsi="Open Sans" w:cs="Open Sans"/>
          <w:bCs/>
          <w:color w:val="004888"/>
          <w:sz w:val="24"/>
          <w:szCs w:val="24"/>
        </w:rPr>
        <w:t>Contribute to R</w:t>
      </w:r>
      <w:r w:rsidR="00176D91">
        <w:rPr>
          <w:rFonts w:ascii="Open Sans" w:eastAsia="Open Sans" w:hAnsi="Open Sans" w:cs="Open Sans"/>
          <w:bCs/>
          <w:color w:val="004888"/>
          <w:sz w:val="24"/>
          <w:szCs w:val="24"/>
        </w:rPr>
        <w:t>esearch &amp; Campaigns</w:t>
      </w:r>
      <w:r w:rsidRPr="00BC65A8">
        <w:rPr>
          <w:rFonts w:ascii="Open Sans" w:eastAsia="Open Sans" w:hAnsi="Open Sans" w:cs="Open Sans"/>
          <w:bCs/>
          <w:color w:val="004888"/>
          <w:sz w:val="24"/>
          <w:szCs w:val="24"/>
        </w:rPr>
        <w:t xml:space="preserve"> work by providing information about client circumstances and provide input on specific issues when requested by the LCA or National Citizens Advice.</w:t>
      </w:r>
    </w:p>
    <w:p w14:paraId="6D494C37" w14:textId="77777777" w:rsidR="00A004E4" w:rsidRPr="00BC65A8" w:rsidRDefault="00A004E4" w:rsidP="00A004E4">
      <w:pPr>
        <w:spacing w:after="0"/>
        <w:rPr>
          <w:rFonts w:ascii="Open Sans" w:eastAsia="Open Sans" w:hAnsi="Open Sans" w:cs="Open Sans"/>
          <w:b/>
          <w:bCs/>
          <w:color w:val="004888"/>
          <w:sz w:val="24"/>
          <w:szCs w:val="24"/>
        </w:rPr>
      </w:pPr>
    </w:p>
    <w:p w14:paraId="2FFDC86D" w14:textId="043B4267" w:rsidR="00A004E4" w:rsidRPr="00BC65A8" w:rsidRDefault="00176D91" w:rsidP="00A004E4">
      <w:pPr>
        <w:spacing w:after="0"/>
        <w:rPr>
          <w:rFonts w:ascii="Open Sans" w:eastAsia="Open Sans" w:hAnsi="Open Sans" w:cs="Open Sans"/>
          <w:b/>
          <w:bCs/>
          <w:color w:val="004888"/>
          <w:sz w:val="24"/>
          <w:szCs w:val="24"/>
          <w:lang w:val="en-US"/>
        </w:rPr>
      </w:pPr>
      <w:r>
        <w:rPr>
          <w:rFonts w:ascii="Open Sans" w:eastAsia="Open Sans" w:hAnsi="Open Sans" w:cs="Open Sans"/>
          <w:b/>
          <w:bCs/>
          <w:color w:val="004888"/>
          <w:sz w:val="24"/>
          <w:szCs w:val="24"/>
          <w:lang w:val="en-US"/>
        </w:rPr>
        <w:t>Administration</w:t>
      </w:r>
    </w:p>
    <w:p w14:paraId="10C1DFD6" w14:textId="22B5A2C7" w:rsidR="00176D91" w:rsidRDefault="00176D91" w:rsidP="00A004E4">
      <w:pPr>
        <w:numPr>
          <w:ilvl w:val="0"/>
          <w:numId w:val="31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</w:rPr>
      </w:pPr>
      <w:r w:rsidRPr="00176D91">
        <w:rPr>
          <w:rFonts w:ascii="Open Sans" w:eastAsia="Open Sans" w:hAnsi="Open Sans" w:cs="Open Sans"/>
          <w:bCs/>
          <w:color w:val="004888"/>
          <w:sz w:val="24"/>
          <w:szCs w:val="24"/>
        </w:rPr>
        <w:t xml:space="preserve">Take ownership for monitoring all elements of own workload e.g. proactive management of referrals, progress on current cases, outcome of completed cases and quality control, with minimal </w:t>
      </w:r>
      <w:proofErr w:type="gramStart"/>
      <w:r w:rsidRPr="00176D91">
        <w:rPr>
          <w:rFonts w:ascii="Open Sans" w:eastAsia="Open Sans" w:hAnsi="Open Sans" w:cs="Open Sans"/>
          <w:bCs/>
          <w:color w:val="004888"/>
          <w:sz w:val="24"/>
          <w:szCs w:val="24"/>
        </w:rPr>
        <w:t>supervision</w:t>
      </w:r>
      <w:proofErr w:type="gramEnd"/>
    </w:p>
    <w:p w14:paraId="2B05207B" w14:textId="4B5B2854" w:rsidR="00176D91" w:rsidRDefault="00176D91" w:rsidP="00A004E4">
      <w:pPr>
        <w:numPr>
          <w:ilvl w:val="0"/>
          <w:numId w:val="31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</w:rPr>
      </w:pPr>
      <w:r w:rsidRPr="00176D91">
        <w:rPr>
          <w:rFonts w:ascii="Open Sans" w:eastAsia="Open Sans" w:hAnsi="Open Sans" w:cs="Open Sans"/>
          <w:bCs/>
          <w:color w:val="004888"/>
          <w:sz w:val="24"/>
          <w:szCs w:val="24"/>
        </w:rPr>
        <w:t xml:space="preserve">Maintain detailed case records for the purpose of continuity of casework, information retrieval, statistical monitoring and report </w:t>
      </w:r>
      <w:proofErr w:type="gramStart"/>
      <w:r w:rsidRPr="00176D91">
        <w:rPr>
          <w:rFonts w:ascii="Open Sans" w:eastAsia="Open Sans" w:hAnsi="Open Sans" w:cs="Open Sans"/>
          <w:bCs/>
          <w:color w:val="004888"/>
          <w:sz w:val="24"/>
          <w:szCs w:val="24"/>
        </w:rPr>
        <w:t>preparation</w:t>
      </w:r>
      <w:proofErr w:type="gramEnd"/>
    </w:p>
    <w:p w14:paraId="35FECD8C" w14:textId="0A4B95E3" w:rsidR="00A004E4" w:rsidRDefault="00A004E4" w:rsidP="00A004E4">
      <w:pPr>
        <w:numPr>
          <w:ilvl w:val="0"/>
          <w:numId w:val="31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</w:rPr>
      </w:pPr>
      <w:r w:rsidRPr="00BC65A8">
        <w:rPr>
          <w:rFonts w:ascii="Open Sans" w:eastAsia="Open Sans" w:hAnsi="Open Sans" w:cs="Open Sans"/>
          <w:bCs/>
          <w:color w:val="004888"/>
          <w:sz w:val="24"/>
          <w:szCs w:val="24"/>
        </w:rPr>
        <w:t xml:space="preserve">Maintain statistical information and contribute to reports for </w:t>
      </w:r>
      <w:proofErr w:type="gramStart"/>
      <w:r>
        <w:rPr>
          <w:rFonts w:ascii="Open Sans" w:eastAsia="Open Sans" w:hAnsi="Open Sans" w:cs="Open Sans"/>
          <w:bCs/>
          <w:color w:val="004888"/>
          <w:sz w:val="24"/>
          <w:szCs w:val="24"/>
        </w:rPr>
        <w:t>BGET</w:t>
      </w:r>
      <w:proofErr w:type="gramEnd"/>
    </w:p>
    <w:p w14:paraId="0B20466F" w14:textId="77777777" w:rsidR="00A004E4" w:rsidRPr="00BC65A8" w:rsidRDefault="00A004E4" w:rsidP="00A004E4">
      <w:pPr>
        <w:spacing w:after="0"/>
        <w:rPr>
          <w:rFonts w:ascii="Open Sans" w:eastAsia="Open Sans" w:hAnsi="Open Sans" w:cs="Open Sans"/>
          <w:b/>
          <w:bCs/>
          <w:color w:val="004888"/>
          <w:sz w:val="24"/>
          <w:szCs w:val="24"/>
        </w:rPr>
      </w:pPr>
    </w:p>
    <w:p w14:paraId="65BEB5E4" w14:textId="77777777" w:rsidR="00844C90" w:rsidRPr="00BC65A8" w:rsidRDefault="00844C90" w:rsidP="00844C90">
      <w:pPr>
        <w:spacing w:after="0"/>
        <w:rPr>
          <w:rFonts w:ascii="Open Sans" w:eastAsia="Open Sans" w:hAnsi="Open Sans" w:cs="Open Sans"/>
          <w:b/>
          <w:bCs/>
          <w:color w:val="004888"/>
          <w:sz w:val="24"/>
          <w:szCs w:val="24"/>
          <w:lang w:val="en-US"/>
        </w:rPr>
      </w:pPr>
      <w:r w:rsidRPr="00BC65A8">
        <w:rPr>
          <w:rFonts w:ascii="Open Sans" w:eastAsia="Open Sans" w:hAnsi="Open Sans" w:cs="Open Sans"/>
          <w:b/>
          <w:bCs/>
          <w:color w:val="004888"/>
          <w:sz w:val="24"/>
          <w:szCs w:val="24"/>
          <w:lang w:val="en-US"/>
        </w:rPr>
        <w:t>General</w:t>
      </w:r>
    </w:p>
    <w:p w14:paraId="6054D746" w14:textId="77777777" w:rsidR="00844C90" w:rsidRPr="00BC65A8" w:rsidRDefault="00844C90" w:rsidP="00844C90">
      <w:pPr>
        <w:numPr>
          <w:ilvl w:val="0"/>
          <w:numId w:val="34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</w:pPr>
      <w:r w:rsidRPr="00BC65A8"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  <w:t>Carry out any other tasks that may be within the scope of the post to ensure the effective delivery of the service.</w:t>
      </w:r>
    </w:p>
    <w:p w14:paraId="1A8B3372" w14:textId="77777777" w:rsidR="00844C90" w:rsidRPr="00BC65A8" w:rsidRDefault="00844C90" w:rsidP="00844C90">
      <w:pPr>
        <w:numPr>
          <w:ilvl w:val="0"/>
          <w:numId w:val="34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</w:pPr>
      <w:r w:rsidRPr="00BC65A8"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  <w:t>Demonstrate commitment to the aims and policies of the Citizens Advice service, including equal opportunities policies.</w:t>
      </w:r>
    </w:p>
    <w:p w14:paraId="69414F97" w14:textId="77777777" w:rsidR="00844C90" w:rsidRPr="00BC65A8" w:rsidRDefault="00844C90" w:rsidP="00844C90">
      <w:pPr>
        <w:numPr>
          <w:ilvl w:val="0"/>
          <w:numId w:val="34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</w:pPr>
      <w:r w:rsidRPr="00BC65A8"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  <w:t>Keep up to date with policies and procedures relevant to</w:t>
      </w:r>
      <w:r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  <w:t xml:space="preserve"> advice and</w:t>
      </w:r>
      <w:r w:rsidRPr="00BC65A8"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  <w:t xml:space="preserve"> </w:t>
      </w:r>
      <w:r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  <w:t>case</w:t>
      </w:r>
      <w:r w:rsidRPr="00BC65A8"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  <w:t>work.</w:t>
      </w:r>
    </w:p>
    <w:p w14:paraId="09973005" w14:textId="77777777" w:rsidR="00844C90" w:rsidRPr="00BC65A8" w:rsidRDefault="00844C90" w:rsidP="00844C90">
      <w:pPr>
        <w:numPr>
          <w:ilvl w:val="0"/>
          <w:numId w:val="34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</w:pPr>
      <w:r w:rsidRPr="00BC65A8"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  <w:t>Maintain close liaison with relevant external agencies.</w:t>
      </w:r>
    </w:p>
    <w:p w14:paraId="0819F355" w14:textId="77777777" w:rsidR="00844C90" w:rsidRPr="00BC65A8" w:rsidRDefault="00844C90" w:rsidP="00844C90">
      <w:pPr>
        <w:numPr>
          <w:ilvl w:val="0"/>
          <w:numId w:val="34"/>
        </w:numPr>
        <w:spacing w:after="0"/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</w:pPr>
      <w:r w:rsidRPr="00BC65A8">
        <w:rPr>
          <w:rFonts w:ascii="Open Sans" w:eastAsia="Open Sans" w:hAnsi="Open Sans" w:cs="Open Sans"/>
          <w:bCs/>
          <w:color w:val="004888"/>
          <w:sz w:val="24"/>
          <w:szCs w:val="24"/>
          <w:lang w:val="en-US"/>
        </w:rPr>
        <w:lastRenderedPageBreak/>
        <w:t>Abide by health and safety guidelines and share responsibility for own safety and that of colleagues.</w:t>
      </w:r>
    </w:p>
    <w:p w14:paraId="373DFDF2" w14:textId="51824D24" w:rsidR="00A004E4" w:rsidRDefault="00A004E4" w:rsidP="00A004E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sz w:val="24"/>
          <w:szCs w:val="24"/>
        </w:rPr>
      </w:pPr>
      <w:r w:rsidRPr="00133EB1">
        <w:rPr>
          <w:rFonts w:ascii="Open Sans" w:hAnsi="Open Sans" w:cs="Open Sans"/>
          <w:color w:val="1F4E79"/>
          <w:sz w:val="24"/>
          <w:szCs w:val="24"/>
        </w:rPr>
        <w:t>The above job description is not exhaustive</w:t>
      </w:r>
      <w:r w:rsidR="00716B65">
        <w:rPr>
          <w:rFonts w:ascii="Open Sans" w:hAnsi="Open Sans" w:cs="Open Sans"/>
          <w:color w:val="1F4E79"/>
          <w:sz w:val="24"/>
          <w:szCs w:val="24"/>
        </w:rPr>
        <w:t xml:space="preserve"> and does not form part of the terms and conditions of employment.</w:t>
      </w:r>
    </w:p>
    <w:p w14:paraId="2508C2E7" w14:textId="77777777" w:rsidR="00196AA7" w:rsidRDefault="00196AA7" w:rsidP="00A004E4">
      <w:pPr>
        <w:autoSpaceDE w:val="0"/>
        <w:autoSpaceDN w:val="0"/>
        <w:adjustRightInd w:val="0"/>
        <w:spacing w:after="0" w:line="240" w:lineRule="auto"/>
      </w:pPr>
    </w:p>
    <w:p w14:paraId="74672085" w14:textId="3A09D07A" w:rsidR="00003A97" w:rsidRDefault="00DF349C" w:rsidP="00D30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noProof/>
          <w:color w:val="004888"/>
          <w:sz w:val="28"/>
          <w:szCs w:val="28"/>
        </w:rPr>
        <w:drawing>
          <wp:inline distT="0" distB="0" distL="0" distR="0" wp14:anchorId="338CDAAE" wp14:editId="3DAE0EF1">
            <wp:extent cx="495300" cy="425450"/>
            <wp:effectExtent l="0" t="0" r="0" b="0"/>
            <wp:docPr id="9" name="image1.png" descr="https://lh6.googleusercontent.com/NNLW4RTlsjkVLAyNIMjcIdCIFwRDadd9mbVZcacoHGiHwcDDvICoXRaQGKJHhfofDhmwXELOOc9nB1MV9xOWT6xLKH69Oy_ruktU4bLGA2cJlq3JAybIodU99iVEyXvz96CPA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NNLW4RTlsjkVLAyNIMjcIdCIFwRDadd9mbVZcacoHGiHwcDDvICoXRaQGKJHhfofDhmwXELOOc9nB1MV9xOWT6xLKH69Oy_ruktU4bLGA2cJlq3JAybIodU99iVEyXvz96CPA67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2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color w:val="004888"/>
          <w:sz w:val="28"/>
          <w:szCs w:val="28"/>
        </w:rPr>
        <w:t xml:space="preserve">  </w:t>
      </w:r>
      <w:r>
        <w:rPr>
          <w:rFonts w:ascii="Open Sans" w:eastAsia="Open Sans" w:hAnsi="Open Sans" w:cs="Open Sans"/>
          <w:b/>
          <w:color w:val="004888"/>
          <w:sz w:val="54"/>
          <w:szCs w:val="54"/>
        </w:rPr>
        <w:t>Person specification</w:t>
      </w:r>
      <w:r>
        <w:rPr>
          <w:rFonts w:ascii="Open Sans" w:eastAsia="Open Sans" w:hAnsi="Open Sans" w:cs="Open Sans"/>
          <w:b/>
          <w:color w:val="004888"/>
          <w:sz w:val="54"/>
          <w:szCs w:val="54"/>
        </w:rPr>
        <w:br/>
      </w:r>
    </w:p>
    <w:p w14:paraId="5F642828" w14:textId="60BE2058" w:rsidR="00F1430B" w:rsidRDefault="00F1430B" w:rsidP="00DA7246">
      <w:pPr>
        <w:tabs>
          <w:tab w:val="left" w:pos="2025"/>
        </w:tabs>
        <w:spacing w:after="0" w:line="240" w:lineRule="auto"/>
        <w:rPr>
          <w:rFonts w:ascii="Open Sans" w:eastAsia="Times New Roman" w:hAnsi="Open Sans" w:cs="Open Sans"/>
          <w:b/>
          <w:bCs/>
          <w:color w:val="004888"/>
          <w:sz w:val="24"/>
          <w:szCs w:val="24"/>
        </w:rPr>
      </w:pPr>
    </w:p>
    <w:p w14:paraId="38D8490A" w14:textId="5E8914CF" w:rsidR="00716B65" w:rsidRDefault="00716B65" w:rsidP="00716B65">
      <w:pPr>
        <w:numPr>
          <w:ilvl w:val="0"/>
          <w:numId w:val="29"/>
        </w:numPr>
        <w:spacing w:after="0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E</w:t>
      </w:r>
      <w:r w:rsidR="00AE478E" w:rsidRPr="002A6C6F">
        <w:rPr>
          <w:rFonts w:ascii="Open Sans" w:eastAsia="Open Sans" w:hAnsi="Open Sans" w:cs="Open Sans"/>
          <w:color w:val="004888"/>
          <w:sz w:val="24"/>
          <w:szCs w:val="24"/>
        </w:rPr>
        <w:t xml:space="preserve">xperience of delivering </w:t>
      </w:r>
      <w:r>
        <w:rPr>
          <w:rFonts w:ascii="Open Sans" w:eastAsia="Open Sans" w:hAnsi="Open Sans" w:cs="Open Sans"/>
          <w:color w:val="004888"/>
          <w:sz w:val="24"/>
          <w:szCs w:val="24"/>
        </w:rPr>
        <w:t xml:space="preserve">Income Maximisation/and or budgeting advice </w:t>
      </w:r>
      <w:bookmarkStart w:id="5" w:name="_Hlk141431111"/>
      <w:r>
        <w:rPr>
          <w:rFonts w:ascii="Open Sans" w:eastAsia="Open Sans" w:hAnsi="Open Sans" w:cs="Open Sans"/>
          <w:color w:val="004888"/>
          <w:sz w:val="24"/>
          <w:szCs w:val="24"/>
        </w:rPr>
        <w:t>in a Social Welfare context</w:t>
      </w:r>
      <w:r w:rsidR="00AE478E" w:rsidRPr="002A6C6F">
        <w:rPr>
          <w:rFonts w:ascii="Open Sans" w:eastAsia="Open Sans" w:hAnsi="Open Sans" w:cs="Open Sans"/>
          <w:color w:val="004888"/>
          <w:sz w:val="24"/>
          <w:szCs w:val="24"/>
        </w:rPr>
        <w:t xml:space="preserve"> </w:t>
      </w:r>
    </w:p>
    <w:bookmarkEnd w:id="5"/>
    <w:p w14:paraId="518CD563" w14:textId="77777777" w:rsidR="00FB68F5" w:rsidRPr="00FB68F5" w:rsidRDefault="00FB68F5" w:rsidP="00FB68F5">
      <w:pPr>
        <w:numPr>
          <w:ilvl w:val="0"/>
          <w:numId w:val="29"/>
        </w:numPr>
        <w:spacing w:after="0" w:line="240" w:lineRule="auto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FB68F5">
        <w:rPr>
          <w:rFonts w:ascii="Open Sans" w:eastAsia="Times New Roman" w:hAnsi="Open Sans" w:cs="Open Sans"/>
          <w:color w:val="004888"/>
          <w:sz w:val="24"/>
          <w:szCs w:val="24"/>
        </w:rPr>
        <w:t xml:space="preserve">Demonstrate a ‘can do’ attitude with the ability to adapt to changing </w:t>
      </w:r>
      <w:proofErr w:type="gramStart"/>
      <w:r w:rsidRPr="00FB68F5">
        <w:rPr>
          <w:rFonts w:ascii="Open Sans" w:eastAsia="Times New Roman" w:hAnsi="Open Sans" w:cs="Open Sans"/>
          <w:color w:val="004888"/>
          <w:sz w:val="24"/>
          <w:szCs w:val="24"/>
        </w:rPr>
        <w:t>situations</w:t>
      </w:r>
      <w:proofErr w:type="gramEnd"/>
    </w:p>
    <w:p w14:paraId="67D067DE" w14:textId="1EE51A67" w:rsidR="00FB68F5" w:rsidRPr="00FB68F5" w:rsidRDefault="00FB68F5" w:rsidP="00FB68F5">
      <w:pPr>
        <w:numPr>
          <w:ilvl w:val="0"/>
          <w:numId w:val="29"/>
        </w:numPr>
        <w:spacing w:after="0" w:line="240" w:lineRule="auto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FB68F5">
        <w:rPr>
          <w:rFonts w:ascii="Open Sans" w:eastAsia="Times New Roman" w:hAnsi="Open Sans" w:cs="Open Sans"/>
          <w:color w:val="004888"/>
          <w:sz w:val="24"/>
          <w:szCs w:val="24"/>
        </w:rPr>
        <w:t xml:space="preserve">Ability to work to and meet set targets and manage your time </w:t>
      </w:r>
      <w:proofErr w:type="gramStart"/>
      <w:r w:rsidRPr="00FB68F5">
        <w:rPr>
          <w:rFonts w:ascii="Open Sans" w:eastAsia="Times New Roman" w:hAnsi="Open Sans" w:cs="Open Sans"/>
          <w:color w:val="004888"/>
          <w:sz w:val="24"/>
          <w:szCs w:val="24"/>
        </w:rPr>
        <w:t>accordingly</w:t>
      </w:r>
      <w:proofErr w:type="gramEnd"/>
    </w:p>
    <w:p w14:paraId="1E8E008A" w14:textId="18253E36" w:rsidR="005B0921" w:rsidRPr="002A6C6F" w:rsidRDefault="005B0921" w:rsidP="00622A2D">
      <w:pPr>
        <w:numPr>
          <w:ilvl w:val="0"/>
          <w:numId w:val="29"/>
        </w:numPr>
        <w:spacing w:after="0" w:line="240" w:lineRule="auto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2A6C6F">
        <w:rPr>
          <w:rFonts w:ascii="Open Sans" w:eastAsia="Times New Roman" w:hAnsi="Open Sans" w:cs="Open Sans"/>
          <w:color w:val="004888"/>
          <w:sz w:val="24"/>
          <w:szCs w:val="24"/>
        </w:rPr>
        <w:t xml:space="preserve">Ability to use sensitive listening and questioning skills to get to the root of the issues and empower </w:t>
      </w:r>
      <w:proofErr w:type="gramStart"/>
      <w:r w:rsidRPr="002A6C6F">
        <w:rPr>
          <w:rFonts w:ascii="Open Sans" w:eastAsia="Times New Roman" w:hAnsi="Open Sans" w:cs="Open Sans"/>
          <w:color w:val="004888"/>
          <w:sz w:val="24"/>
          <w:szCs w:val="24"/>
        </w:rPr>
        <w:t>clients</w:t>
      </w:r>
      <w:proofErr w:type="gramEnd"/>
    </w:p>
    <w:p w14:paraId="7EE4D3A1" w14:textId="403DAE13" w:rsidR="00151569" w:rsidRDefault="00B93083" w:rsidP="00F136E8">
      <w:pPr>
        <w:pStyle w:val="ListParagraph"/>
        <w:numPr>
          <w:ilvl w:val="0"/>
          <w:numId w:val="29"/>
        </w:numPr>
        <w:spacing w:after="0" w:line="240" w:lineRule="auto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DA7246">
        <w:rPr>
          <w:rFonts w:ascii="Open Sans" w:eastAsia="Times New Roman" w:hAnsi="Open Sans" w:cs="Open Sans"/>
          <w:color w:val="004888"/>
          <w:sz w:val="24"/>
          <w:szCs w:val="24"/>
        </w:rPr>
        <w:t>A</w:t>
      </w:r>
      <w:r w:rsidR="00151569" w:rsidRPr="00DA7246">
        <w:rPr>
          <w:rFonts w:ascii="Open Sans" w:eastAsia="Times New Roman" w:hAnsi="Open Sans" w:cs="Open Sans"/>
          <w:color w:val="004888"/>
          <w:sz w:val="24"/>
          <w:szCs w:val="24"/>
        </w:rPr>
        <w:t>bility to progress a client’s situation and demonstrate problem solving skills.</w:t>
      </w:r>
    </w:p>
    <w:p w14:paraId="6F9243A9" w14:textId="77777777" w:rsidR="007B6A54" w:rsidRPr="00BC65A8" w:rsidRDefault="007B6A54" w:rsidP="007B6A54">
      <w:pPr>
        <w:numPr>
          <w:ilvl w:val="0"/>
          <w:numId w:val="29"/>
        </w:numPr>
        <w:spacing w:after="0"/>
        <w:rPr>
          <w:rFonts w:ascii="Open Sans" w:eastAsia="Open Sans" w:hAnsi="Open Sans" w:cs="Open Sans"/>
          <w:color w:val="004888"/>
          <w:sz w:val="24"/>
          <w:szCs w:val="24"/>
        </w:rPr>
      </w:pPr>
      <w:r w:rsidRPr="00BC65A8">
        <w:rPr>
          <w:rFonts w:ascii="Open Sans" w:eastAsia="Open Sans" w:hAnsi="Open Sans" w:cs="Open Sans"/>
          <w:color w:val="004888"/>
          <w:sz w:val="24"/>
          <w:szCs w:val="24"/>
        </w:rPr>
        <w:t xml:space="preserve">Excellent organisational skills and the ability to prioritise tasks and work to deadlines using own </w:t>
      </w:r>
      <w:proofErr w:type="gramStart"/>
      <w:r w:rsidRPr="00BC65A8">
        <w:rPr>
          <w:rFonts w:ascii="Open Sans" w:eastAsia="Open Sans" w:hAnsi="Open Sans" w:cs="Open Sans"/>
          <w:color w:val="004888"/>
          <w:sz w:val="24"/>
          <w:szCs w:val="24"/>
        </w:rPr>
        <w:t>initiative</w:t>
      </w:r>
      <w:proofErr w:type="gramEnd"/>
    </w:p>
    <w:p w14:paraId="1244AC4A" w14:textId="578A02B9" w:rsidR="007B6A54" w:rsidRPr="007409CE" w:rsidRDefault="007B6A54" w:rsidP="007409CE">
      <w:pPr>
        <w:numPr>
          <w:ilvl w:val="0"/>
          <w:numId w:val="29"/>
        </w:numPr>
        <w:spacing w:after="0"/>
        <w:rPr>
          <w:rFonts w:ascii="Open Sans" w:eastAsia="Open Sans" w:hAnsi="Open Sans" w:cs="Open Sans"/>
          <w:color w:val="004888"/>
          <w:sz w:val="24"/>
          <w:szCs w:val="24"/>
        </w:rPr>
      </w:pPr>
      <w:r w:rsidRPr="00BC65A8">
        <w:rPr>
          <w:rFonts w:ascii="Open Sans" w:eastAsia="Open Sans" w:hAnsi="Open Sans" w:cs="Open Sans"/>
          <w:color w:val="004888"/>
          <w:sz w:val="24"/>
          <w:szCs w:val="24"/>
        </w:rPr>
        <w:t>The ability to communicate effectively, both orally and in writing with a range of people and organisations</w:t>
      </w:r>
    </w:p>
    <w:p w14:paraId="3E424E2E" w14:textId="77777777" w:rsidR="005B0921" w:rsidRPr="00F136E8" w:rsidRDefault="005B0921" w:rsidP="00F136E8">
      <w:pPr>
        <w:pStyle w:val="ListParagraph"/>
        <w:numPr>
          <w:ilvl w:val="0"/>
          <w:numId w:val="29"/>
        </w:numPr>
        <w:spacing w:after="0" w:line="240" w:lineRule="auto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F136E8">
        <w:rPr>
          <w:rFonts w:ascii="Open Sans" w:eastAsia="Times New Roman" w:hAnsi="Open Sans" w:cs="Open Sans"/>
          <w:color w:val="004888"/>
          <w:sz w:val="24"/>
          <w:szCs w:val="24"/>
        </w:rPr>
        <w:t xml:space="preserve">Ability to give and receive feedback objectively and sensitively and a willingness to challenge </w:t>
      </w:r>
      <w:proofErr w:type="gramStart"/>
      <w:r w:rsidRPr="00F136E8">
        <w:rPr>
          <w:rFonts w:ascii="Open Sans" w:eastAsia="Times New Roman" w:hAnsi="Open Sans" w:cs="Open Sans"/>
          <w:color w:val="004888"/>
          <w:sz w:val="24"/>
          <w:szCs w:val="24"/>
        </w:rPr>
        <w:t>constructively</w:t>
      </w:r>
      <w:proofErr w:type="gramEnd"/>
    </w:p>
    <w:p w14:paraId="3B9C40E1" w14:textId="77777777" w:rsidR="00146FC2" w:rsidRPr="00DA7246" w:rsidRDefault="00146FC2" w:rsidP="00F136E8">
      <w:pPr>
        <w:pStyle w:val="ListParagraph"/>
        <w:numPr>
          <w:ilvl w:val="0"/>
          <w:numId w:val="29"/>
        </w:numPr>
        <w:spacing w:after="0" w:line="240" w:lineRule="auto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F136E8">
        <w:rPr>
          <w:rFonts w:ascii="Open Sans" w:eastAsia="Times New Roman" w:hAnsi="Open Sans" w:cs="Open Sans"/>
          <w:color w:val="004888"/>
          <w:sz w:val="24"/>
          <w:szCs w:val="24"/>
        </w:rPr>
        <w:t xml:space="preserve">Ability to monitor and maintain standards for advice provision and quality </w:t>
      </w:r>
      <w:proofErr w:type="gramStart"/>
      <w:r w:rsidRPr="00F136E8">
        <w:rPr>
          <w:rFonts w:ascii="Open Sans" w:eastAsia="Times New Roman" w:hAnsi="Open Sans" w:cs="Open Sans"/>
          <w:color w:val="004888"/>
          <w:sz w:val="24"/>
          <w:szCs w:val="24"/>
        </w:rPr>
        <w:t>assurance</w:t>
      </w:r>
      <w:proofErr w:type="gramEnd"/>
    </w:p>
    <w:p w14:paraId="6746D578" w14:textId="450F6434" w:rsidR="005B0921" w:rsidRPr="00DA7246" w:rsidRDefault="00906800" w:rsidP="00F136E8">
      <w:pPr>
        <w:pStyle w:val="ListParagraph"/>
        <w:numPr>
          <w:ilvl w:val="0"/>
          <w:numId w:val="29"/>
        </w:numPr>
        <w:spacing w:after="0" w:line="240" w:lineRule="auto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F136E8">
        <w:rPr>
          <w:rFonts w:ascii="Open Sans" w:eastAsia="Times New Roman" w:hAnsi="Open Sans" w:cs="Open Sans"/>
          <w:color w:val="004888"/>
          <w:sz w:val="24"/>
          <w:szCs w:val="24"/>
        </w:rPr>
        <w:t>Competent use of IT and digital skills</w:t>
      </w:r>
      <w:r w:rsidR="000634F2" w:rsidRPr="00F136E8">
        <w:rPr>
          <w:rFonts w:ascii="Open Sans" w:eastAsia="Times New Roman" w:hAnsi="Open Sans" w:cs="Open Sans"/>
          <w:color w:val="004888"/>
          <w:sz w:val="24"/>
          <w:szCs w:val="24"/>
        </w:rPr>
        <w:t>, with the</w:t>
      </w:r>
      <w:r w:rsidRPr="00F136E8">
        <w:rPr>
          <w:rFonts w:ascii="Open Sans" w:eastAsia="Times New Roman" w:hAnsi="Open Sans" w:cs="Open Sans"/>
          <w:color w:val="004888"/>
          <w:sz w:val="24"/>
          <w:szCs w:val="24"/>
        </w:rPr>
        <w:t xml:space="preserve"> ability to work independently using a range of </w:t>
      </w:r>
      <w:proofErr w:type="gramStart"/>
      <w:r w:rsidRPr="00F136E8">
        <w:rPr>
          <w:rFonts w:ascii="Open Sans" w:eastAsia="Times New Roman" w:hAnsi="Open Sans" w:cs="Open Sans"/>
          <w:color w:val="004888"/>
          <w:sz w:val="24"/>
          <w:szCs w:val="24"/>
        </w:rPr>
        <w:t>applications</w:t>
      </w:r>
      <w:proofErr w:type="gramEnd"/>
    </w:p>
    <w:p w14:paraId="770BCE20" w14:textId="77777777" w:rsidR="005B0921" w:rsidRPr="00DA7246" w:rsidRDefault="005B0921" w:rsidP="00F136E8">
      <w:pPr>
        <w:pStyle w:val="ListParagraph"/>
        <w:numPr>
          <w:ilvl w:val="0"/>
          <w:numId w:val="29"/>
        </w:numPr>
        <w:spacing w:after="0" w:line="240" w:lineRule="auto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F136E8">
        <w:rPr>
          <w:rFonts w:ascii="Open Sans" w:eastAsia="Times New Roman" w:hAnsi="Open Sans" w:cs="Open Sans"/>
          <w:color w:val="004888"/>
          <w:sz w:val="24"/>
          <w:szCs w:val="24"/>
        </w:rPr>
        <w:t xml:space="preserve">Ability and willingness to work as part of a </w:t>
      </w:r>
      <w:proofErr w:type="gramStart"/>
      <w:r w:rsidRPr="00F136E8">
        <w:rPr>
          <w:rFonts w:ascii="Open Sans" w:eastAsia="Times New Roman" w:hAnsi="Open Sans" w:cs="Open Sans"/>
          <w:color w:val="004888"/>
          <w:sz w:val="24"/>
          <w:szCs w:val="24"/>
        </w:rPr>
        <w:t>team</w:t>
      </w:r>
      <w:proofErr w:type="gramEnd"/>
    </w:p>
    <w:p w14:paraId="5FA77302" w14:textId="172CBC52" w:rsidR="007B6A54" w:rsidRPr="00BC65A8" w:rsidRDefault="005B0921" w:rsidP="007B6A54">
      <w:pPr>
        <w:numPr>
          <w:ilvl w:val="0"/>
          <w:numId w:val="29"/>
        </w:numPr>
        <w:spacing w:after="0"/>
        <w:rPr>
          <w:rFonts w:ascii="Open Sans" w:eastAsia="Open Sans" w:hAnsi="Open Sans" w:cs="Open Sans"/>
          <w:color w:val="004888"/>
          <w:sz w:val="24"/>
          <w:szCs w:val="24"/>
        </w:rPr>
      </w:pPr>
      <w:r w:rsidRPr="00F136E8">
        <w:rPr>
          <w:rFonts w:ascii="Open Sans" w:eastAsia="Times New Roman" w:hAnsi="Open Sans" w:cs="Open Sans"/>
          <w:color w:val="004888"/>
          <w:sz w:val="24"/>
          <w:szCs w:val="24"/>
        </w:rPr>
        <w:t>Ability to commit to and work with the aims, principles and policies of the Citizens Advice service</w:t>
      </w:r>
      <w:r w:rsidR="007B6A54" w:rsidRPr="007B6A54">
        <w:rPr>
          <w:rFonts w:ascii="Open Sans" w:eastAsia="Open Sans" w:hAnsi="Open Sans" w:cs="Open Sans"/>
          <w:color w:val="004888"/>
          <w:sz w:val="24"/>
          <w:szCs w:val="24"/>
        </w:rPr>
        <w:t xml:space="preserve"> </w:t>
      </w:r>
      <w:proofErr w:type="gramStart"/>
      <w:r w:rsidR="007B6A54" w:rsidRPr="00BC65A8">
        <w:rPr>
          <w:rFonts w:ascii="Open Sans" w:eastAsia="Open Sans" w:hAnsi="Open Sans" w:cs="Open Sans"/>
          <w:color w:val="004888"/>
          <w:sz w:val="24"/>
          <w:szCs w:val="24"/>
        </w:rPr>
        <w:t>An</w:t>
      </w:r>
      <w:proofErr w:type="gramEnd"/>
      <w:r w:rsidR="007B6A54" w:rsidRPr="00BC65A8">
        <w:rPr>
          <w:rFonts w:ascii="Open Sans" w:eastAsia="Open Sans" w:hAnsi="Open Sans" w:cs="Open Sans"/>
          <w:color w:val="004888"/>
          <w:sz w:val="24"/>
          <w:szCs w:val="24"/>
        </w:rPr>
        <w:t xml:space="preserve"> ability to demonstrate a high level of commitment to training, identify own training needs and participate in continued personal development opportunities</w:t>
      </w:r>
    </w:p>
    <w:p w14:paraId="68F26A08" w14:textId="77777777" w:rsidR="005B0921" w:rsidRPr="005B0921" w:rsidRDefault="005B0921" w:rsidP="005B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BF972" w14:textId="0B2617B6" w:rsidR="005B0921" w:rsidRPr="00716B65" w:rsidRDefault="00716B65" w:rsidP="005B0921">
      <w:pP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 w:rsidRPr="00716B65">
        <w:rPr>
          <w:rFonts w:ascii="Open Sans" w:eastAsia="Open Sans" w:hAnsi="Open Sans" w:cs="Open Sans"/>
          <w:color w:val="004888"/>
          <w:sz w:val="24"/>
          <w:szCs w:val="24"/>
        </w:rPr>
        <w:t>Desirable</w:t>
      </w:r>
    </w:p>
    <w:p w14:paraId="6E4BD65E" w14:textId="77777777" w:rsidR="00716B65" w:rsidRPr="00716B65" w:rsidRDefault="00716B65" w:rsidP="005B0921">
      <w:pP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</w:p>
    <w:p w14:paraId="34DBEAA0" w14:textId="4918AE5A" w:rsidR="00716B65" w:rsidRPr="00716B65" w:rsidRDefault="00716B65" w:rsidP="00716B65">
      <w:pPr>
        <w:pStyle w:val="ListParagraph"/>
        <w:numPr>
          <w:ilvl w:val="0"/>
          <w:numId w:val="38"/>
        </w:numP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 w:rsidRPr="00716B65">
        <w:rPr>
          <w:rFonts w:ascii="Open Sans" w:eastAsia="Open Sans" w:hAnsi="Open Sans" w:cs="Open Sans"/>
          <w:color w:val="004888"/>
          <w:sz w:val="24"/>
          <w:szCs w:val="24"/>
        </w:rPr>
        <w:t xml:space="preserve">Experience of delivering Energy advice or a willingness to undertake NVQ level 3 </w:t>
      </w:r>
      <w:proofErr w:type="gramStart"/>
      <w:r w:rsidRPr="00716B65">
        <w:rPr>
          <w:rFonts w:ascii="Open Sans" w:eastAsia="Open Sans" w:hAnsi="Open Sans" w:cs="Open Sans"/>
          <w:color w:val="004888"/>
          <w:sz w:val="24"/>
          <w:szCs w:val="24"/>
        </w:rPr>
        <w:t>training</w:t>
      </w:r>
      <w:proofErr w:type="gramEnd"/>
    </w:p>
    <w:p w14:paraId="0D65CA34" w14:textId="77777777" w:rsidR="00716B65" w:rsidRPr="00716B65" w:rsidRDefault="00716B65" w:rsidP="00716B65">
      <w:pPr>
        <w:pStyle w:val="ListParagraph"/>
        <w:numPr>
          <w:ilvl w:val="0"/>
          <w:numId w:val="38"/>
        </w:numPr>
        <w:rPr>
          <w:rFonts w:ascii="Open Sans" w:eastAsia="Open Sans" w:hAnsi="Open Sans" w:cs="Open Sans"/>
          <w:color w:val="004888"/>
          <w:sz w:val="24"/>
          <w:szCs w:val="24"/>
        </w:rPr>
      </w:pPr>
      <w:r w:rsidRPr="00716B65">
        <w:rPr>
          <w:rFonts w:ascii="Open Sans" w:eastAsia="Open Sans" w:hAnsi="Open Sans" w:cs="Open Sans"/>
          <w:color w:val="004888"/>
          <w:sz w:val="24"/>
          <w:szCs w:val="24"/>
        </w:rPr>
        <w:t xml:space="preserve">Experience of delivering Debt advice in a Social Welfare context </w:t>
      </w:r>
    </w:p>
    <w:p w14:paraId="744D007D" w14:textId="150ADC2C" w:rsidR="00716B65" w:rsidRPr="00716B65" w:rsidRDefault="00716B65" w:rsidP="00716B65">
      <w:pPr>
        <w:pStyle w:val="ListParagraph"/>
        <w:spacing w:after="0" w:line="240" w:lineRule="auto"/>
        <w:ind w:left="1080"/>
        <w:rPr>
          <w:rFonts w:ascii="Open Sans" w:eastAsia="Open Sans" w:hAnsi="Open Sans" w:cs="Open Sans"/>
          <w:color w:val="004888"/>
          <w:sz w:val="24"/>
          <w:szCs w:val="24"/>
        </w:rPr>
      </w:pPr>
    </w:p>
    <w:p w14:paraId="3773391B" w14:textId="69B72494" w:rsidR="00003A97" w:rsidRDefault="00003A97" w:rsidP="00D30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505E5" w14:textId="69B80434" w:rsidR="00003A97" w:rsidRDefault="00DF349C" w:rsidP="009048D0">
      <w:pPr>
        <w:spacing w:after="24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lastRenderedPageBreak/>
        <w:t>In accordance with Citizens Advice national policy, the successful candidate may be screened by the DBS. However, a criminal record will not necessarily be a bar to your being able to take up the job.</w:t>
      </w:r>
    </w:p>
    <w:p w14:paraId="174ED43F" w14:textId="77777777" w:rsidR="005A6EAB" w:rsidRDefault="005A6EAB" w:rsidP="005A6EAB">
      <w:pPr>
        <w:spacing w:after="0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3DF8176E" w14:textId="77777777" w:rsidR="00000857" w:rsidRDefault="00000857" w:rsidP="005A6EAB">
      <w:pPr>
        <w:spacing w:after="0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46119E5B" w14:textId="77777777" w:rsidR="00000857" w:rsidRDefault="00000857" w:rsidP="005A6EAB">
      <w:pPr>
        <w:spacing w:after="0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192707D1" w14:textId="758AD38F" w:rsidR="00A97C3B" w:rsidRDefault="00A97C3B" w:rsidP="00A97C3B">
      <w:pPr>
        <w:spacing w:after="6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Times New Roman" w:hAnsi="Open Sans" w:cs="Open Sans"/>
          <w:b/>
          <w:noProof/>
          <w:color w:val="004888"/>
          <w:sz w:val="54"/>
          <w:szCs w:val="54"/>
        </w:rPr>
        <w:drawing>
          <wp:inline distT="0" distB="0" distL="0" distR="0" wp14:anchorId="0E2F526A" wp14:editId="3B98F20E">
            <wp:extent cx="457200" cy="409575"/>
            <wp:effectExtent l="0" t="0" r="0" b="9525"/>
            <wp:docPr id="2" name="Picture 2" descr="https://lh6.googleusercontent.com/YNyqUVsUzJu1Ds5znLMdwiUxjsCWZK4VHAqk0cg1Aw6e7qGchRj5JqgiLnTAtMX3QbsNkkjXS2wf-LOPFyXWJRQTlC4OO2mW16rvZXvNhKdXWsz2adErewpIOsDX7QPX6_DP3Q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NyqUVsUzJu1Ds5znLMdwiUxjsCWZK4VHAqk0cg1Aw6e7qGchRj5JqgiLnTAtMX3QbsNkkjXS2wf-LOPFyXWJRQTlC4OO2mW16rvZXvNhKdXWsz2adErewpIOsDX7QPX6_DP3Q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bCs/>
          <w:color w:val="004888"/>
          <w:sz w:val="54"/>
          <w:szCs w:val="54"/>
        </w:rPr>
        <w:t xml:space="preserve">  What we give our staff</w:t>
      </w:r>
    </w:p>
    <w:p w14:paraId="15356BCB" w14:textId="6BEEBBDA" w:rsidR="00B60274" w:rsidRPr="00B60274" w:rsidRDefault="00B60274" w:rsidP="00A97C3B">
      <w:pPr>
        <w:pStyle w:val="ListParagraph"/>
        <w:numPr>
          <w:ilvl w:val="0"/>
          <w:numId w:val="21"/>
        </w:numPr>
        <w:spacing w:line="256" w:lineRule="auto"/>
        <w:ind w:left="426"/>
        <w:rPr>
          <w:rFonts w:ascii="Open Sans" w:eastAsiaTheme="minorHAnsi" w:hAnsi="Open Sans" w:cs="Open Sans"/>
          <w:color w:val="244061" w:themeColor="accent1" w:themeShade="80"/>
          <w:sz w:val="24"/>
          <w:szCs w:val="24"/>
          <w:lang w:eastAsia="en-US"/>
        </w:rPr>
      </w:pPr>
      <w:r>
        <w:rPr>
          <w:rFonts w:ascii="Open Sans" w:eastAsiaTheme="minorHAnsi" w:hAnsi="Open Sans" w:cs="Open Sans"/>
          <w:color w:val="244061" w:themeColor="accent1" w:themeShade="80"/>
          <w:sz w:val="24"/>
          <w:szCs w:val="24"/>
          <w:lang w:eastAsia="en-US"/>
        </w:rPr>
        <w:t xml:space="preserve">25 days paid holiday per year plus Bank Holidays </w:t>
      </w:r>
      <w:r w:rsidR="00A506AC">
        <w:rPr>
          <w:rFonts w:ascii="Open Sans" w:eastAsiaTheme="minorHAnsi" w:hAnsi="Open Sans" w:cs="Open Sans"/>
          <w:color w:val="244061" w:themeColor="accent1" w:themeShade="80"/>
          <w:sz w:val="24"/>
          <w:szCs w:val="24"/>
          <w:lang w:eastAsia="en-US"/>
        </w:rPr>
        <w:t xml:space="preserve">pro rata, </w:t>
      </w:r>
      <w:r>
        <w:rPr>
          <w:rFonts w:ascii="Open Sans" w:eastAsiaTheme="minorHAnsi" w:hAnsi="Open Sans" w:cs="Open Sans"/>
          <w:color w:val="244061" w:themeColor="accent1" w:themeShade="80"/>
          <w:sz w:val="24"/>
          <w:szCs w:val="24"/>
          <w:lang w:eastAsia="en-US"/>
        </w:rPr>
        <w:t>and a discretionary 3 additional days between Christmas and New Year</w:t>
      </w:r>
    </w:p>
    <w:p w14:paraId="09638E9B" w14:textId="59B1CDEA" w:rsidR="00A97C3B" w:rsidRDefault="00A97C3B" w:rsidP="00A97C3B">
      <w:pPr>
        <w:pStyle w:val="ListParagraph"/>
        <w:numPr>
          <w:ilvl w:val="0"/>
          <w:numId w:val="21"/>
        </w:numPr>
        <w:spacing w:line="256" w:lineRule="auto"/>
        <w:ind w:left="426"/>
        <w:rPr>
          <w:rFonts w:ascii="Open Sans" w:eastAsiaTheme="minorHAnsi" w:hAnsi="Open Sans" w:cs="Open Sans"/>
          <w:color w:val="244061" w:themeColor="accent1" w:themeShade="80"/>
          <w:sz w:val="24"/>
          <w:szCs w:val="24"/>
          <w:lang w:eastAsia="en-US"/>
        </w:rPr>
      </w:pPr>
      <w:r>
        <w:rPr>
          <w:rFonts w:ascii="Open Sans" w:hAnsi="Open Sans" w:cs="Open Sans"/>
          <w:color w:val="244061" w:themeColor="accent1" w:themeShade="80"/>
          <w:sz w:val="24"/>
          <w:szCs w:val="24"/>
        </w:rPr>
        <w:t xml:space="preserve">5% </w:t>
      </w:r>
      <w:proofErr w:type="gramStart"/>
      <w:r>
        <w:rPr>
          <w:rFonts w:ascii="Open Sans" w:hAnsi="Open Sans" w:cs="Open Sans"/>
          <w:color w:val="244061" w:themeColor="accent1" w:themeShade="80"/>
          <w:sz w:val="24"/>
          <w:szCs w:val="24"/>
        </w:rPr>
        <w:t>employers</w:t>
      </w:r>
      <w:proofErr w:type="gramEnd"/>
      <w:r>
        <w:rPr>
          <w:rFonts w:ascii="Open Sans" w:hAnsi="Open Sans" w:cs="Open Sans"/>
          <w:color w:val="244061" w:themeColor="accent1" w:themeShade="80"/>
          <w:sz w:val="24"/>
          <w:szCs w:val="24"/>
        </w:rPr>
        <w:t xml:space="preserve"> contribution to workplace pension scheme with 3% employees contribution</w:t>
      </w:r>
    </w:p>
    <w:p w14:paraId="4B629431" w14:textId="2B1DF845" w:rsidR="00A97C3B" w:rsidRDefault="00A97C3B" w:rsidP="00A97C3B">
      <w:pPr>
        <w:pStyle w:val="ListParagraph"/>
        <w:numPr>
          <w:ilvl w:val="0"/>
          <w:numId w:val="21"/>
        </w:numPr>
        <w:spacing w:line="256" w:lineRule="auto"/>
        <w:ind w:left="426"/>
        <w:rPr>
          <w:rFonts w:ascii="Open Sans" w:hAnsi="Open Sans" w:cs="Open Sans"/>
          <w:color w:val="244061" w:themeColor="accent1" w:themeShade="80"/>
          <w:sz w:val="24"/>
          <w:szCs w:val="24"/>
        </w:rPr>
      </w:pPr>
      <w:r>
        <w:rPr>
          <w:rFonts w:ascii="Open Sans" w:hAnsi="Open Sans" w:cs="Open Sans"/>
          <w:color w:val="244061" w:themeColor="accent1" w:themeShade="80"/>
          <w:sz w:val="24"/>
          <w:szCs w:val="24"/>
        </w:rPr>
        <w:t xml:space="preserve">A commitment to Continued Professional Development and payment of membership fees to professional bodies where this will enhance your </w:t>
      </w:r>
      <w:proofErr w:type="gramStart"/>
      <w:r>
        <w:rPr>
          <w:rFonts w:ascii="Open Sans" w:hAnsi="Open Sans" w:cs="Open Sans"/>
          <w:color w:val="244061" w:themeColor="accent1" w:themeShade="80"/>
          <w:sz w:val="24"/>
          <w:szCs w:val="24"/>
        </w:rPr>
        <w:t>work</w:t>
      </w:r>
      <w:proofErr w:type="gramEnd"/>
    </w:p>
    <w:p w14:paraId="37CA2F5B" w14:textId="114EB8C8" w:rsidR="00AF1DE7" w:rsidRDefault="00AF1DE7" w:rsidP="00A97C3B">
      <w:pPr>
        <w:pStyle w:val="ListParagraph"/>
        <w:numPr>
          <w:ilvl w:val="0"/>
          <w:numId w:val="21"/>
        </w:numPr>
        <w:spacing w:line="256" w:lineRule="auto"/>
        <w:ind w:left="426"/>
        <w:rPr>
          <w:rFonts w:ascii="Open Sans" w:hAnsi="Open Sans" w:cs="Open Sans"/>
          <w:color w:val="244061" w:themeColor="accent1" w:themeShade="80"/>
          <w:sz w:val="24"/>
          <w:szCs w:val="24"/>
        </w:rPr>
      </w:pPr>
      <w:r>
        <w:rPr>
          <w:rFonts w:ascii="Open Sans" w:hAnsi="Open Sans" w:cs="Open Sans"/>
          <w:color w:val="244061" w:themeColor="accent1" w:themeShade="80"/>
          <w:sz w:val="24"/>
          <w:szCs w:val="24"/>
        </w:rPr>
        <w:t>Access to Citizens Advice national training programme</w:t>
      </w:r>
    </w:p>
    <w:p w14:paraId="14137AFF" w14:textId="220DD099" w:rsidR="00652D9B" w:rsidRDefault="00652D9B" w:rsidP="00A97C3B">
      <w:pPr>
        <w:pStyle w:val="ListParagraph"/>
        <w:numPr>
          <w:ilvl w:val="0"/>
          <w:numId w:val="21"/>
        </w:numPr>
        <w:spacing w:line="256" w:lineRule="auto"/>
        <w:ind w:left="426"/>
        <w:rPr>
          <w:rFonts w:ascii="Open Sans" w:hAnsi="Open Sans" w:cs="Open Sans"/>
          <w:color w:val="244061" w:themeColor="accent1" w:themeShade="80"/>
          <w:sz w:val="24"/>
          <w:szCs w:val="24"/>
        </w:rPr>
      </w:pPr>
      <w:r>
        <w:rPr>
          <w:rFonts w:ascii="Open Sans" w:hAnsi="Open Sans" w:cs="Open Sans"/>
          <w:color w:val="244061" w:themeColor="accent1" w:themeShade="80"/>
          <w:sz w:val="24"/>
          <w:szCs w:val="24"/>
        </w:rPr>
        <w:t xml:space="preserve">Opportunity to work as part of a national network of Citizens Advice </w:t>
      </w:r>
      <w:proofErr w:type="gramStart"/>
      <w:r>
        <w:rPr>
          <w:rFonts w:ascii="Open Sans" w:hAnsi="Open Sans" w:cs="Open Sans"/>
          <w:color w:val="244061" w:themeColor="accent1" w:themeShade="80"/>
          <w:sz w:val="24"/>
          <w:szCs w:val="24"/>
        </w:rPr>
        <w:t>offices</w:t>
      </w:r>
      <w:proofErr w:type="gramEnd"/>
    </w:p>
    <w:p w14:paraId="1FDC0B5F" w14:textId="3252BCB3" w:rsidR="00A97C3B" w:rsidRDefault="00A97C3B" w:rsidP="00A97C3B">
      <w:pPr>
        <w:pStyle w:val="ListParagraph"/>
        <w:numPr>
          <w:ilvl w:val="0"/>
          <w:numId w:val="21"/>
        </w:numPr>
        <w:spacing w:line="256" w:lineRule="auto"/>
        <w:ind w:left="426"/>
        <w:rPr>
          <w:rFonts w:ascii="Open Sans" w:hAnsi="Open Sans" w:cs="Open Sans"/>
          <w:color w:val="244061" w:themeColor="accent1" w:themeShade="80"/>
          <w:sz w:val="24"/>
          <w:szCs w:val="24"/>
        </w:rPr>
      </w:pPr>
      <w:r>
        <w:rPr>
          <w:rFonts w:ascii="Open Sans" w:hAnsi="Open Sans" w:cs="Open Sans"/>
          <w:color w:val="244061" w:themeColor="accent1" w:themeShade="80"/>
          <w:sz w:val="24"/>
          <w:szCs w:val="24"/>
        </w:rPr>
        <w:t>Employee Assistance Programme including 24hr helpline support</w:t>
      </w:r>
      <w:r w:rsidR="00AF1DE7">
        <w:rPr>
          <w:rFonts w:ascii="Open Sans" w:hAnsi="Open Sans" w:cs="Open Sans"/>
          <w:color w:val="244061" w:themeColor="accent1" w:themeShade="80"/>
          <w:sz w:val="24"/>
          <w:szCs w:val="24"/>
        </w:rPr>
        <w:t xml:space="preserve"> and</w:t>
      </w:r>
      <w:r>
        <w:rPr>
          <w:rFonts w:ascii="Open Sans" w:hAnsi="Open Sans" w:cs="Open Sans"/>
          <w:color w:val="244061" w:themeColor="accent1" w:themeShade="80"/>
          <w:sz w:val="24"/>
          <w:szCs w:val="24"/>
        </w:rPr>
        <w:t xml:space="preserve"> legal </w:t>
      </w:r>
      <w:proofErr w:type="gramStart"/>
      <w:r>
        <w:rPr>
          <w:rFonts w:ascii="Open Sans" w:hAnsi="Open Sans" w:cs="Open Sans"/>
          <w:color w:val="244061" w:themeColor="accent1" w:themeShade="80"/>
          <w:sz w:val="24"/>
          <w:szCs w:val="24"/>
        </w:rPr>
        <w:t>advice</w:t>
      </w:r>
      <w:proofErr w:type="gramEnd"/>
      <w:r>
        <w:rPr>
          <w:rFonts w:ascii="Open Sans" w:hAnsi="Open Sans" w:cs="Open Sans"/>
          <w:color w:val="244061" w:themeColor="accent1" w:themeShade="80"/>
          <w:sz w:val="24"/>
          <w:szCs w:val="24"/>
        </w:rPr>
        <w:t xml:space="preserve"> </w:t>
      </w:r>
    </w:p>
    <w:p w14:paraId="57AD00BF" w14:textId="77777777" w:rsidR="00A97C3B" w:rsidRDefault="00A97C3B" w:rsidP="00A97C3B">
      <w:pPr>
        <w:pStyle w:val="ListParagraph"/>
        <w:numPr>
          <w:ilvl w:val="0"/>
          <w:numId w:val="21"/>
        </w:numPr>
        <w:spacing w:line="256" w:lineRule="auto"/>
        <w:ind w:left="426"/>
        <w:rPr>
          <w:rFonts w:ascii="Open Sans" w:hAnsi="Open Sans" w:cs="Open Sans"/>
          <w:color w:val="244061" w:themeColor="accent1" w:themeShade="80"/>
          <w:sz w:val="24"/>
          <w:szCs w:val="24"/>
        </w:rPr>
      </w:pPr>
      <w:r>
        <w:rPr>
          <w:rFonts w:ascii="Open Sans" w:hAnsi="Open Sans" w:cs="Open Sans"/>
          <w:color w:val="244061" w:themeColor="accent1" w:themeShade="80"/>
          <w:sz w:val="24"/>
          <w:szCs w:val="24"/>
        </w:rPr>
        <w:t xml:space="preserve">Mental Health and Wellbeing Support from </w:t>
      </w:r>
      <w:proofErr w:type="spellStart"/>
      <w:r>
        <w:rPr>
          <w:rFonts w:ascii="Open Sans" w:hAnsi="Open Sans" w:cs="Open Sans"/>
          <w:color w:val="244061" w:themeColor="accent1" w:themeShade="80"/>
          <w:sz w:val="24"/>
          <w:szCs w:val="24"/>
        </w:rPr>
        <w:t>Togetherall</w:t>
      </w:r>
      <w:proofErr w:type="spellEnd"/>
    </w:p>
    <w:p w14:paraId="230272EF" w14:textId="024E4F8E" w:rsidR="00A97C3B" w:rsidRDefault="00A97C3B" w:rsidP="00A97C3B">
      <w:pPr>
        <w:pStyle w:val="ListParagraph"/>
        <w:numPr>
          <w:ilvl w:val="0"/>
          <w:numId w:val="21"/>
        </w:numPr>
        <w:spacing w:line="256" w:lineRule="auto"/>
        <w:ind w:left="426"/>
        <w:rPr>
          <w:rFonts w:ascii="Open Sans" w:hAnsi="Open Sans" w:cs="Open Sans"/>
          <w:color w:val="244061" w:themeColor="accent1" w:themeShade="80"/>
          <w:sz w:val="24"/>
          <w:szCs w:val="24"/>
        </w:rPr>
      </w:pPr>
      <w:r>
        <w:rPr>
          <w:rFonts w:ascii="Open Sans" w:hAnsi="Open Sans" w:cs="Open Sans"/>
          <w:color w:val="244061" w:themeColor="accent1" w:themeShade="80"/>
          <w:sz w:val="24"/>
          <w:szCs w:val="24"/>
        </w:rPr>
        <w:t>Perks and savings via our partnership with Lifeworks</w:t>
      </w:r>
      <w:r w:rsidR="006528A3">
        <w:rPr>
          <w:rFonts w:ascii="Open Sans" w:hAnsi="Open Sans" w:cs="Open Sans"/>
          <w:color w:val="244061" w:themeColor="accent1" w:themeShade="80"/>
          <w:sz w:val="24"/>
          <w:szCs w:val="24"/>
        </w:rPr>
        <w:t xml:space="preserve"> these include savings on cinema tickets</w:t>
      </w:r>
      <w:r w:rsidR="00652D9B">
        <w:rPr>
          <w:rFonts w:ascii="Open Sans" w:hAnsi="Open Sans" w:cs="Open Sans"/>
          <w:color w:val="244061" w:themeColor="accent1" w:themeShade="80"/>
          <w:sz w:val="24"/>
          <w:szCs w:val="24"/>
        </w:rPr>
        <w:t>,</w:t>
      </w:r>
      <w:r w:rsidR="00AF1DE7">
        <w:rPr>
          <w:rFonts w:ascii="Open Sans" w:hAnsi="Open Sans" w:cs="Open Sans"/>
          <w:color w:val="244061" w:themeColor="accent1" w:themeShade="80"/>
          <w:sz w:val="24"/>
          <w:szCs w:val="24"/>
        </w:rPr>
        <w:t xml:space="preserve"> </w:t>
      </w:r>
      <w:proofErr w:type="spellStart"/>
      <w:r w:rsidR="00AF1DE7">
        <w:rPr>
          <w:rFonts w:ascii="Open Sans" w:hAnsi="Open Sans" w:cs="Open Sans"/>
          <w:color w:val="244061" w:themeColor="accent1" w:themeShade="80"/>
          <w:sz w:val="24"/>
          <w:szCs w:val="24"/>
        </w:rPr>
        <w:t>giftcards</w:t>
      </w:r>
      <w:proofErr w:type="spellEnd"/>
      <w:r w:rsidR="00AF1DE7">
        <w:rPr>
          <w:rFonts w:ascii="Open Sans" w:hAnsi="Open Sans" w:cs="Open Sans"/>
          <w:color w:val="244061" w:themeColor="accent1" w:themeShade="80"/>
          <w:sz w:val="24"/>
          <w:szCs w:val="24"/>
        </w:rPr>
        <w:t xml:space="preserve"> and cashback on some </w:t>
      </w:r>
      <w:proofErr w:type="gramStart"/>
      <w:r w:rsidR="00AF1DE7">
        <w:rPr>
          <w:rFonts w:ascii="Open Sans" w:hAnsi="Open Sans" w:cs="Open Sans"/>
          <w:color w:val="244061" w:themeColor="accent1" w:themeShade="80"/>
          <w:sz w:val="24"/>
          <w:szCs w:val="24"/>
        </w:rPr>
        <w:t>purchases</w:t>
      </w:r>
      <w:proofErr w:type="gramEnd"/>
    </w:p>
    <w:sectPr w:rsidR="00A97C3B" w:rsidSect="00240E9D"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B31"/>
    <w:multiLevelType w:val="multilevel"/>
    <w:tmpl w:val="7DB88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3964584"/>
    <w:multiLevelType w:val="hybridMultilevel"/>
    <w:tmpl w:val="45648E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5960"/>
    <w:multiLevelType w:val="multilevel"/>
    <w:tmpl w:val="24B6D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593ED5"/>
    <w:multiLevelType w:val="hybridMultilevel"/>
    <w:tmpl w:val="4B6CDA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3DE2"/>
    <w:multiLevelType w:val="hybridMultilevel"/>
    <w:tmpl w:val="B0B4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62B8"/>
    <w:multiLevelType w:val="hybridMultilevel"/>
    <w:tmpl w:val="49A24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010D"/>
    <w:multiLevelType w:val="hybridMultilevel"/>
    <w:tmpl w:val="FEF8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D743D"/>
    <w:multiLevelType w:val="hybridMultilevel"/>
    <w:tmpl w:val="22881E5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1BE1473A"/>
    <w:multiLevelType w:val="hybridMultilevel"/>
    <w:tmpl w:val="9594E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0013"/>
    <w:multiLevelType w:val="hybridMultilevel"/>
    <w:tmpl w:val="24309D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C275A1"/>
    <w:multiLevelType w:val="hybridMultilevel"/>
    <w:tmpl w:val="7E6439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9556A"/>
    <w:multiLevelType w:val="hybridMultilevel"/>
    <w:tmpl w:val="FFE8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72519"/>
    <w:multiLevelType w:val="hybridMultilevel"/>
    <w:tmpl w:val="C4D6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8709F"/>
    <w:multiLevelType w:val="hybridMultilevel"/>
    <w:tmpl w:val="9566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C047B"/>
    <w:multiLevelType w:val="hybridMultilevel"/>
    <w:tmpl w:val="40C6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25BDD"/>
    <w:multiLevelType w:val="hybridMultilevel"/>
    <w:tmpl w:val="CDC801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52F9C"/>
    <w:multiLevelType w:val="hybridMultilevel"/>
    <w:tmpl w:val="F3465852"/>
    <w:lvl w:ilvl="0" w:tplc="5C62A2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A77627"/>
    <w:multiLevelType w:val="hybridMultilevel"/>
    <w:tmpl w:val="809C4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E346A"/>
    <w:multiLevelType w:val="multilevel"/>
    <w:tmpl w:val="F934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433CBD"/>
    <w:multiLevelType w:val="multilevel"/>
    <w:tmpl w:val="CA686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B4B5F32"/>
    <w:multiLevelType w:val="hybridMultilevel"/>
    <w:tmpl w:val="96B07BD6"/>
    <w:lvl w:ilvl="0" w:tplc="08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1" w15:restartNumberingAfterBreak="0">
    <w:nsid w:val="3CC81065"/>
    <w:multiLevelType w:val="hybridMultilevel"/>
    <w:tmpl w:val="27F0B0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309F5"/>
    <w:multiLevelType w:val="multilevel"/>
    <w:tmpl w:val="4210B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2C40C73"/>
    <w:multiLevelType w:val="hybridMultilevel"/>
    <w:tmpl w:val="9A44B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94574"/>
    <w:multiLevelType w:val="multilevel"/>
    <w:tmpl w:val="575E1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229445E"/>
    <w:multiLevelType w:val="multilevel"/>
    <w:tmpl w:val="34AE5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5206349"/>
    <w:multiLevelType w:val="hybridMultilevel"/>
    <w:tmpl w:val="6EB0EE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D55B40"/>
    <w:multiLevelType w:val="multilevel"/>
    <w:tmpl w:val="D9F89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F9228D2"/>
    <w:multiLevelType w:val="hybridMultilevel"/>
    <w:tmpl w:val="0228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A32FD"/>
    <w:multiLevelType w:val="multilevel"/>
    <w:tmpl w:val="ABCC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E404B"/>
    <w:multiLevelType w:val="multilevel"/>
    <w:tmpl w:val="584E0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6AAD2FEA"/>
    <w:multiLevelType w:val="hybridMultilevel"/>
    <w:tmpl w:val="4B6CD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36E74"/>
    <w:multiLevelType w:val="hybridMultilevel"/>
    <w:tmpl w:val="5A5E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34235"/>
    <w:multiLevelType w:val="hybridMultilevel"/>
    <w:tmpl w:val="58CE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965FD"/>
    <w:multiLevelType w:val="multilevel"/>
    <w:tmpl w:val="C944CD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7D143C45"/>
    <w:multiLevelType w:val="multilevel"/>
    <w:tmpl w:val="C01A4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D9E7810"/>
    <w:multiLevelType w:val="multilevel"/>
    <w:tmpl w:val="84B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230421">
    <w:abstractNumId w:val="19"/>
  </w:num>
  <w:num w:numId="2" w16cid:durableId="1232354002">
    <w:abstractNumId w:val="22"/>
  </w:num>
  <w:num w:numId="3" w16cid:durableId="765230231">
    <w:abstractNumId w:val="2"/>
  </w:num>
  <w:num w:numId="4" w16cid:durableId="13727301">
    <w:abstractNumId w:val="27"/>
  </w:num>
  <w:num w:numId="5" w16cid:durableId="841047313">
    <w:abstractNumId w:val="35"/>
  </w:num>
  <w:num w:numId="6" w16cid:durableId="771245716">
    <w:abstractNumId w:val="24"/>
  </w:num>
  <w:num w:numId="7" w16cid:durableId="1000499961">
    <w:abstractNumId w:val="34"/>
  </w:num>
  <w:num w:numId="8" w16cid:durableId="2049185016">
    <w:abstractNumId w:val="30"/>
  </w:num>
  <w:num w:numId="9" w16cid:durableId="1889565133">
    <w:abstractNumId w:val="25"/>
  </w:num>
  <w:num w:numId="10" w16cid:durableId="996761880">
    <w:abstractNumId w:val="0"/>
  </w:num>
  <w:num w:numId="11" w16cid:durableId="755712686">
    <w:abstractNumId w:val="18"/>
  </w:num>
  <w:num w:numId="12" w16cid:durableId="1823815021">
    <w:abstractNumId w:val="36"/>
  </w:num>
  <w:num w:numId="13" w16cid:durableId="496113322">
    <w:abstractNumId w:val="29"/>
  </w:num>
  <w:num w:numId="14" w16cid:durableId="1787313596">
    <w:abstractNumId w:val="14"/>
  </w:num>
  <w:num w:numId="15" w16cid:durableId="1312366330">
    <w:abstractNumId w:val="1"/>
  </w:num>
  <w:num w:numId="16" w16cid:durableId="376667545">
    <w:abstractNumId w:val="1"/>
  </w:num>
  <w:num w:numId="17" w16cid:durableId="1232080803">
    <w:abstractNumId w:val="7"/>
  </w:num>
  <w:num w:numId="18" w16cid:durableId="678771944">
    <w:abstractNumId w:val="26"/>
  </w:num>
  <w:num w:numId="19" w16cid:durableId="822741842">
    <w:abstractNumId w:val="20"/>
  </w:num>
  <w:num w:numId="20" w16cid:durableId="1327172562">
    <w:abstractNumId w:val="13"/>
  </w:num>
  <w:num w:numId="21" w16cid:durableId="733087860">
    <w:abstractNumId w:val="21"/>
  </w:num>
  <w:num w:numId="22" w16cid:durableId="970786144">
    <w:abstractNumId w:val="15"/>
  </w:num>
  <w:num w:numId="23" w16cid:durableId="137386908">
    <w:abstractNumId w:val="17"/>
  </w:num>
  <w:num w:numId="24" w16cid:durableId="1302614131">
    <w:abstractNumId w:val="9"/>
  </w:num>
  <w:num w:numId="25" w16cid:durableId="466362697">
    <w:abstractNumId w:val="6"/>
  </w:num>
  <w:num w:numId="26" w16cid:durableId="891573623">
    <w:abstractNumId w:val="5"/>
  </w:num>
  <w:num w:numId="27" w16cid:durableId="2033649465">
    <w:abstractNumId w:val="23"/>
  </w:num>
  <w:num w:numId="28" w16cid:durableId="143669805">
    <w:abstractNumId w:val="4"/>
  </w:num>
  <w:num w:numId="29" w16cid:durableId="148373677">
    <w:abstractNumId w:val="10"/>
  </w:num>
  <w:num w:numId="30" w16cid:durableId="1806460032">
    <w:abstractNumId w:val="28"/>
  </w:num>
  <w:num w:numId="31" w16cid:durableId="1270970330">
    <w:abstractNumId w:val="32"/>
  </w:num>
  <w:num w:numId="32" w16cid:durableId="1182280085">
    <w:abstractNumId w:val="11"/>
  </w:num>
  <w:num w:numId="33" w16cid:durableId="1951279826">
    <w:abstractNumId w:val="33"/>
  </w:num>
  <w:num w:numId="34" w16cid:durableId="1903321626">
    <w:abstractNumId w:val="8"/>
  </w:num>
  <w:num w:numId="35" w16cid:durableId="453837920">
    <w:abstractNumId w:val="31"/>
  </w:num>
  <w:num w:numId="36" w16cid:durableId="944463235">
    <w:abstractNumId w:val="3"/>
  </w:num>
  <w:num w:numId="37" w16cid:durableId="630553734">
    <w:abstractNumId w:val="12"/>
  </w:num>
  <w:num w:numId="38" w16cid:durableId="1469399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97"/>
    <w:rsid w:val="00000857"/>
    <w:rsid w:val="00003A97"/>
    <w:rsid w:val="00005824"/>
    <w:rsid w:val="00012C28"/>
    <w:rsid w:val="00050A04"/>
    <w:rsid w:val="00061DA8"/>
    <w:rsid w:val="000634F2"/>
    <w:rsid w:val="000938AD"/>
    <w:rsid w:val="00094B82"/>
    <w:rsid w:val="000A282F"/>
    <w:rsid w:val="000A7EA4"/>
    <w:rsid w:val="000C13B3"/>
    <w:rsid w:val="000C415C"/>
    <w:rsid w:val="000E28F2"/>
    <w:rsid w:val="001273AB"/>
    <w:rsid w:val="00143B06"/>
    <w:rsid w:val="00146FC2"/>
    <w:rsid w:val="00151569"/>
    <w:rsid w:val="00176D91"/>
    <w:rsid w:val="00196AA7"/>
    <w:rsid w:val="001D2192"/>
    <w:rsid w:val="001D653E"/>
    <w:rsid w:val="001F0842"/>
    <w:rsid w:val="00234C58"/>
    <w:rsid w:val="00237B63"/>
    <w:rsid w:val="00240E9D"/>
    <w:rsid w:val="002417D6"/>
    <w:rsid w:val="0026067C"/>
    <w:rsid w:val="00270532"/>
    <w:rsid w:val="00296C68"/>
    <w:rsid w:val="002A61EE"/>
    <w:rsid w:val="002A6C6F"/>
    <w:rsid w:val="002D6023"/>
    <w:rsid w:val="002D63CA"/>
    <w:rsid w:val="00326FF9"/>
    <w:rsid w:val="00353D6D"/>
    <w:rsid w:val="003B4D6C"/>
    <w:rsid w:val="003D1FB3"/>
    <w:rsid w:val="003D251F"/>
    <w:rsid w:val="003E1969"/>
    <w:rsid w:val="003F1966"/>
    <w:rsid w:val="004007D2"/>
    <w:rsid w:val="00491E3A"/>
    <w:rsid w:val="00501428"/>
    <w:rsid w:val="00525669"/>
    <w:rsid w:val="005257BD"/>
    <w:rsid w:val="005321EF"/>
    <w:rsid w:val="00533033"/>
    <w:rsid w:val="0053700D"/>
    <w:rsid w:val="0059339F"/>
    <w:rsid w:val="005A6EAB"/>
    <w:rsid w:val="005B0921"/>
    <w:rsid w:val="006528A3"/>
    <w:rsid w:val="00652D9B"/>
    <w:rsid w:val="00674F0F"/>
    <w:rsid w:val="00681755"/>
    <w:rsid w:val="00686659"/>
    <w:rsid w:val="006B4E3E"/>
    <w:rsid w:val="006B59D7"/>
    <w:rsid w:val="006E0CD0"/>
    <w:rsid w:val="006F2605"/>
    <w:rsid w:val="00716B65"/>
    <w:rsid w:val="007409CE"/>
    <w:rsid w:val="00740A1D"/>
    <w:rsid w:val="00755655"/>
    <w:rsid w:val="00781813"/>
    <w:rsid w:val="00790BB4"/>
    <w:rsid w:val="00792B7B"/>
    <w:rsid w:val="007A2789"/>
    <w:rsid w:val="007A409D"/>
    <w:rsid w:val="007B28DA"/>
    <w:rsid w:val="007B6A54"/>
    <w:rsid w:val="007B6BDD"/>
    <w:rsid w:val="007D4FFF"/>
    <w:rsid w:val="007F3D7A"/>
    <w:rsid w:val="0080471E"/>
    <w:rsid w:val="0081613F"/>
    <w:rsid w:val="00844C90"/>
    <w:rsid w:val="00856EF0"/>
    <w:rsid w:val="0085797E"/>
    <w:rsid w:val="00866047"/>
    <w:rsid w:val="00876B32"/>
    <w:rsid w:val="00890765"/>
    <w:rsid w:val="008A1D71"/>
    <w:rsid w:val="008D4A31"/>
    <w:rsid w:val="008F35E7"/>
    <w:rsid w:val="009048D0"/>
    <w:rsid w:val="00906800"/>
    <w:rsid w:val="00914982"/>
    <w:rsid w:val="00942E9F"/>
    <w:rsid w:val="009459BB"/>
    <w:rsid w:val="009561EF"/>
    <w:rsid w:val="00971963"/>
    <w:rsid w:val="00975603"/>
    <w:rsid w:val="009A5C41"/>
    <w:rsid w:val="009A6DFA"/>
    <w:rsid w:val="009C18CA"/>
    <w:rsid w:val="009C47E1"/>
    <w:rsid w:val="009C73F6"/>
    <w:rsid w:val="009D08E0"/>
    <w:rsid w:val="009D3D2F"/>
    <w:rsid w:val="009E2B5C"/>
    <w:rsid w:val="00A004E4"/>
    <w:rsid w:val="00A01AB8"/>
    <w:rsid w:val="00A506AC"/>
    <w:rsid w:val="00A533D5"/>
    <w:rsid w:val="00A54A78"/>
    <w:rsid w:val="00A60CBE"/>
    <w:rsid w:val="00A97C3B"/>
    <w:rsid w:val="00AC020F"/>
    <w:rsid w:val="00AE478E"/>
    <w:rsid w:val="00AF1DE7"/>
    <w:rsid w:val="00B117BA"/>
    <w:rsid w:val="00B530F1"/>
    <w:rsid w:val="00B60274"/>
    <w:rsid w:val="00B7715A"/>
    <w:rsid w:val="00B8719D"/>
    <w:rsid w:val="00B93083"/>
    <w:rsid w:val="00BB770C"/>
    <w:rsid w:val="00BC359E"/>
    <w:rsid w:val="00BD2260"/>
    <w:rsid w:val="00BE2D39"/>
    <w:rsid w:val="00BF46F4"/>
    <w:rsid w:val="00C01D70"/>
    <w:rsid w:val="00C02053"/>
    <w:rsid w:val="00C36B6D"/>
    <w:rsid w:val="00C43AF9"/>
    <w:rsid w:val="00C4439B"/>
    <w:rsid w:val="00C8398D"/>
    <w:rsid w:val="00C938EF"/>
    <w:rsid w:val="00CC36E9"/>
    <w:rsid w:val="00CD510A"/>
    <w:rsid w:val="00CE1B62"/>
    <w:rsid w:val="00CE6929"/>
    <w:rsid w:val="00CF0D11"/>
    <w:rsid w:val="00D1102C"/>
    <w:rsid w:val="00D261E1"/>
    <w:rsid w:val="00D26729"/>
    <w:rsid w:val="00D30C84"/>
    <w:rsid w:val="00D71A0D"/>
    <w:rsid w:val="00D72AD5"/>
    <w:rsid w:val="00D818E5"/>
    <w:rsid w:val="00D843FE"/>
    <w:rsid w:val="00DA2871"/>
    <w:rsid w:val="00DA7246"/>
    <w:rsid w:val="00DB23F8"/>
    <w:rsid w:val="00DD0BFD"/>
    <w:rsid w:val="00DF349C"/>
    <w:rsid w:val="00E10B17"/>
    <w:rsid w:val="00E123B0"/>
    <w:rsid w:val="00E35D3C"/>
    <w:rsid w:val="00E70C60"/>
    <w:rsid w:val="00E72A5C"/>
    <w:rsid w:val="00EA68D5"/>
    <w:rsid w:val="00EB372F"/>
    <w:rsid w:val="00ED5803"/>
    <w:rsid w:val="00EF6852"/>
    <w:rsid w:val="00F07057"/>
    <w:rsid w:val="00F136E8"/>
    <w:rsid w:val="00F1430B"/>
    <w:rsid w:val="00F33300"/>
    <w:rsid w:val="00F6219E"/>
    <w:rsid w:val="00F853F8"/>
    <w:rsid w:val="00F95ECE"/>
    <w:rsid w:val="00FB21AA"/>
    <w:rsid w:val="00FB68F5"/>
    <w:rsid w:val="00FD3543"/>
    <w:rsid w:val="00FD52E0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4ACF"/>
  <w15:docId w15:val="{71F2559F-77C5-41C8-A433-2BA98379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012C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7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33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ire.salvage@caswindon.org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Claire Newport</cp:lastModifiedBy>
  <cp:revision>2</cp:revision>
  <dcterms:created xsi:type="dcterms:W3CDTF">2023-07-31T09:17:00Z</dcterms:created>
  <dcterms:modified xsi:type="dcterms:W3CDTF">2023-07-31T09:17:00Z</dcterms:modified>
</cp:coreProperties>
</file>