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Arial" w:cs="Arial" w:eastAsia="Arial" w:hAnsi="Arial"/>
          <w:color w:val="000000"/>
        </w:rPr>
        <w:drawing>
          <wp:inline distB="0" distT="0" distL="0" distR="0">
            <wp:extent cx="1066800" cy="1066800"/>
            <wp:effectExtent b="0" l="0" r="0" t="0"/>
            <wp:docPr descr="https://lh6.googleusercontent.com/ikwPXAMJxyEYCFBxRLXdNlnDQAJN0Eb-Jm7qpNntF9moECYjTXsUJWOUk33ZO-z7Mfq5Wy-yNTAPWrGjrkUcDXv3fLhhhzfdZ5nmUUCT946bxE5i1NCW9WBoq5h6JlyR3afSF8Zi" id="4" name="image5.png"/>
            <a:graphic>
              <a:graphicData uri="http://schemas.openxmlformats.org/drawingml/2006/picture">
                <pic:pic>
                  <pic:nvPicPr>
                    <pic:cNvPr descr="https://lh6.googleusercontent.com/ikwPXAMJxyEYCFBxRLXdNlnDQAJN0Eb-Jm7qpNntF9moECYjTXsUJWOUk33ZO-z7Mfq5Wy-yNTAPWrGjrkUcDXv3fLhhhzfdZ5nmUUCT946bxE5i1NCW9WBoq5h6JlyR3afSF8Zi" id="0" name="image5.png"/>
                    <pic:cNvPicPr preferRelativeResize="0"/>
                  </pic:nvPicPr>
                  <pic:blipFill>
                    <a:blip r:embed="rId6"/>
                    <a:srcRect b="0" l="0" r="0" t="0"/>
                    <a:stretch>
                      <a:fillRect/>
                    </a:stretch>
                  </pic:blipFill>
                  <pic:spPr>
                    <a:xfrm>
                      <a:off x="0" y="0"/>
                      <a:ext cx="10668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Open Sans" w:cs="Open Sans" w:eastAsia="Open Sans" w:hAnsi="Open Sans"/>
          <w:b w:val="1"/>
          <w:color w:val="004888"/>
          <w:sz w:val="54"/>
          <w:szCs w:val="54"/>
        </w:rPr>
      </w:pPr>
      <w:r w:rsidDel="00000000" w:rsidR="00000000" w:rsidRPr="00000000">
        <w:rPr>
          <w:rFonts w:ascii="Open Sans" w:cs="Open Sans" w:eastAsia="Open Sans" w:hAnsi="Open Sans"/>
          <w:b w:val="1"/>
          <w:color w:val="004888"/>
          <w:sz w:val="54"/>
          <w:szCs w:val="54"/>
          <w:rtl w:val="0"/>
        </w:rPr>
        <w:t xml:space="preserve">Financial Wellbeing Adviser (Energy &amp; Debt)</w:t>
      </w:r>
    </w:p>
    <w:p w:rsidR="00000000" w:rsidDel="00000000" w:rsidP="00000000" w:rsidRDefault="00000000" w:rsidRPr="00000000" w14:paraId="00000004">
      <w:pPr>
        <w:spacing w:after="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(Trainee role considered for the right candidate)</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54"/>
          <w:szCs w:val="54"/>
          <w:rtl w:val="0"/>
        </w:rPr>
        <w:t xml:space="preserve">Job pack</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Thanks for your interest in working at Citizens Advice Swindon. This job pack should give you everything you need to know to apply for this role and what it means to work for the Citizens Advice service.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8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In this pack you’ll find:</w:t>
      </w:r>
      <w:r w:rsidDel="00000000" w:rsidR="00000000" w:rsidRPr="00000000">
        <w:rPr>
          <w:rtl w:val="0"/>
        </w:rPr>
      </w:r>
    </w:p>
    <w:p w:rsidR="00000000" w:rsidDel="00000000" w:rsidP="00000000" w:rsidRDefault="00000000" w:rsidRPr="00000000" w14:paraId="0000000A">
      <w:pPr>
        <w:numPr>
          <w:ilvl w:val="0"/>
          <w:numId w:val="4"/>
        </w:numPr>
        <w:spacing w:after="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How Citizens Advice Swindon works</w:t>
      </w:r>
    </w:p>
    <w:p w:rsidR="00000000" w:rsidDel="00000000" w:rsidP="00000000" w:rsidRDefault="00000000" w:rsidRPr="00000000" w14:paraId="0000000B">
      <w:pPr>
        <w:numPr>
          <w:ilvl w:val="0"/>
          <w:numId w:val="4"/>
        </w:numPr>
        <w:spacing w:after="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The role profile and personal specification</w:t>
      </w:r>
    </w:p>
    <w:p w:rsidR="00000000" w:rsidDel="00000000" w:rsidP="00000000" w:rsidRDefault="00000000" w:rsidRPr="00000000" w14:paraId="0000000C">
      <w:pPr>
        <w:numPr>
          <w:ilvl w:val="0"/>
          <w:numId w:val="4"/>
        </w:numPr>
        <w:spacing w:after="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Terms and conditions</w:t>
      </w:r>
    </w:p>
    <w:p w:rsidR="00000000" w:rsidDel="00000000" w:rsidP="00000000" w:rsidRDefault="00000000" w:rsidRPr="00000000" w14:paraId="0000000D">
      <w:pPr>
        <w:numPr>
          <w:ilvl w:val="0"/>
          <w:numId w:val="4"/>
        </w:numPr>
        <w:spacing w:after="28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What we give our staff</w:t>
      </w:r>
    </w:p>
    <w:p w:rsidR="00000000" w:rsidDel="00000000" w:rsidP="00000000" w:rsidRDefault="00000000" w:rsidRPr="00000000" w14:paraId="0000000E">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0">
      <w:pPr>
        <w:shd w:fill="c6d9f1" w:val="clea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b88"/>
          <w:sz w:val="24"/>
          <w:szCs w:val="24"/>
          <w:rtl w:val="0"/>
        </w:rPr>
        <w:t xml:space="preserve">Want to chat about this role?</w:t>
      </w:r>
      <w:r w:rsidDel="00000000" w:rsidR="00000000" w:rsidRPr="00000000">
        <w:rPr>
          <w:rtl w:val="0"/>
        </w:rPr>
      </w:r>
    </w:p>
    <w:p w:rsidR="00000000" w:rsidDel="00000000" w:rsidP="00000000" w:rsidRDefault="00000000" w:rsidRPr="00000000" w14:paraId="00000011">
      <w:pPr>
        <w:shd w:fill="c6d9f1" w:val="clea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b88"/>
          <w:sz w:val="24"/>
          <w:szCs w:val="24"/>
          <w:rtl w:val="0"/>
        </w:rPr>
        <w:t xml:space="preserve">If you want to chat about the role further, you can contact Ameeta Bassi, Financial Wellbeing Manager by emailing </w:t>
      </w:r>
      <w:hyperlink r:id="rId7">
        <w:r w:rsidDel="00000000" w:rsidR="00000000" w:rsidRPr="00000000">
          <w:rPr>
            <w:rFonts w:ascii="Open Sans" w:cs="Open Sans" w:eastAsia="Open Sans" w:hAnsi="Open Sans"/>
            <w:color w:val="1155cc"/>
            <w:sz w:val="24"/>
            <w:szCs w:val="24"/>
            <w:u w:val="single"/>
            <w:rtl w:val="0"/>
          </w:rPr>
          <w:t xml:space="preserve">ameeta.bassi@caswindon.org.uk</w:t>
        </w:r>
      </w:hyperlink>
      <w:r w:rsidDel="00000000" w:rsidR="00000000" w:rsidRPr="00000000">
        <w:rPr>
          <w:rFonts w:ascii="Open Sans" w:cs="Open Sans" w:eastAsia="Open Sans" w:hAnsi="Open Sans"/>
          <w:color w:val="004b88"/>
          <w:sz w:val="24"/>
          <w:szCs w:val="24"/>
          <w:rtl w:val="0"/>
        </w:rPr>
        <w:t xml:space="preserve"> </w:t>
      </w:r>
      <w:r w:rsidDel="00000000" w:rsidR="00000000" w:rsidRPr="00000000">
        <w:rPr>
          <w:rtl w:val="0"/>
        </w:rPr>
      </w:r>
    </w:p>
    <w:p w:rsidR="00000000" w:rsidDel="00000000" w:rsidP="00000000" w:rsidRDefault="00000000" w:rsidRPr="00000000" w14:paraId="00000012">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Closing date for applications: 29th July 2025</w:t>
      </w:r>
      <w:r w:rsidDel="00000000" w:rsidR="00000000" w:rsidRPr="00000000">
        <w:rPr>
          <w:rtl w:val="0"/>
        </w:rPr>
      </w:r>
    </w:p>
    <w:p w:rsidR="00000000" w:rsidDel="00000000" w:rsidP="00000000" w:rsidRDefault="00000000" w:rsidRPr="00000000" w14:paraId="00000013">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4">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Interview dates: 6th August 2025</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40" w:line="240" w:lineRule="auto"/>
        <w:rPr>
          <w:rFonts w:ascii="Open Sans" w:cs="Open Sans" w:eastAsia="Open Sans" w:hAnsi="Open Sans"/>
          <w:b w:val="1"/>
          <w:color w:val="004888"/>
          <w:sz w:val="48"/>
          <w:szCs w:val="4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7">
      <w:pPr>
        <w:spacing w:after="24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18">
      <w:pPr>
        <w:spacing w:after="24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19">
      <w:pPr>
        <w:keepNext w:val="1"/>
        <w:keepLines w:val="1"/>
        <w:spacing w:after="120" w:before="40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As a member of the Citizens Advice service, Citizens Advice Swindon (CAS) provides free, confidential, independent and impartial advice and information to everyone on their rights and responsibilities. We value diversity, promote equality and challenge discrimination. </w:t>
      </w:r>
    </w:p>
    <w:p w:rsidR="00000000" w:rsidDel="00000000" w:rsidP="00000000" w:rsidRDefault="00000000" w:rsidRPr="00000000" w14:paraId="0000001A">
      <w:pPr>
        <w:keepNext w:val="1"/>
        <w:keepLines w:val="1"/>
        <w:spacing w:after="120" w:before="400" w:line="276"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Our values</w:t>
      </w:r>
    </w:p>
    <w:p w:rsidR="00000000" w:rsidDel="00000000" w:rsidP="00000000" w:rsidRDefault="00000000" w:rsidRPr="00000000" w14:paraId="0000001B">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inventive</w:t>
      </w:r>
      <w:r w:rsidDel="00000000" w:rsidR="00000000" w:rsidRPr="00000000">
        <w:rPr>
          <w:rFonts w:ascii="Open Sans" w:cs="Open Sans" w:eastAsia="Open Sans" w:hAnsi="Open Sans"/>
          <w:color w:val="004b88"/>
          <w:sz w:val="24"/>
          <w:szCs w:val="24"/>
          <w:rtl w:val="0"/>
        </w:rPr>
        <w:t xml:space="preserve"> - We’re not afraid of trying new things and learn by getting things wrong. We question every idea to make it better and we change when things aren’t working.</w:t>
      </w:r>
    </w:p>
    <w:p w:rsidR="00000000" w:rsidDel="00000000" w:rsidP="00000000" w:rsidRDefault="00000000" w:rsidRPr="00000000" w14:paraId="0000001C">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D">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generous</w:t>
      </w:r>
      <w:r w:rsidDel="00000000" w:rsidR="00000000" w:rsidRPr="00000000">
        <w:rPr>
          <w:rFonts w:ascii="Open Sans" w:cs="Open Sans" w:eastAsia="Open Sans" w:hAnsi="Open Sans"/>
          <w:color w:val="004b88"/>
          <w:sz w:val="24"/>
          <w:szCs w:val="24"/>
          <w:rtl w:val="0"/>
        </w:rPr>
        <w:t xml:space="preserve"> - We work together, sharing knowledge and experience to solve problems. We tell it like it is and respect everyone.</w:t>
      </w:r>
    </w:p>
    <w:p w:rsidR="00000000" w:rsidDel="00000000" w:rsidP="00000000" w:rsidRDefault="00000000" w:rsidRPr="00000000" w14:paraId="0000001E">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F">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responsible</w:t>
      </w:r>
      <w:r w:rsidDel="00000000" w:rsidR="00000000" w:rsidRPr="00000000">
        <w:rPr>
          <w:rFonts w:ascii="Open Sans" w:cs="Open Sans" w:eastAsia="Open Sans" w:hAnsi="Open Sans"/>
          <w:color w:val="004b88"/>
          <w:sz w:val="24"/>
          <w:szCs w:val="24"/>
          <w:rtl w:val="0"/>
        </w:rPr>
        <w:t xml:space="preserve"> - We do what we say we’ll do and keep our promises. We remember that we work for a charity and use our resources effectively.</w:t>
      </w:r>
    </w:p>
    <w:p w:rsidR="00000000" w:rsidDel="00000000" w:rsidP="00000000" w:rsidRDefault="00000000" w:rsidRPr="00000000" w14:paraId="00000020">
      <w:pPr>
        <w:keepNext w:val="1"/>
        <w:keepLines w:val="1"/>
        <w:spacing w:after="120" w:before="400" w:line="240" w:lineRule="auto"/>
        <w:rPr>
          <w:rFonts w:ascii="Open Sans" w:cs="Open Sans" w:eastAsia="Open Sans" w:hAnsi="Open Sans"/>
          <w:b w:val="1"/>
          <w:color w:val="004b88"/>
          <w:sz w:val="32"/>
          <w:szCs w:val="32"/>
          <w:u w:val="single"/>
        </w:rPr>
      </w:pPr>
      <w:bookmarkStart w:colFirst="0" w:colLast="0" w:name="_30j0zll" w:id="1"/>
      <w:bookmarkEnd w:id="1"/>
      <w:r w:rsidDel="00000000" w:rsidR="00000000" w:rsidRPr="00000000">
        <w:rPr>
          <w:rFonts w:ascii="Open Sans" w:cs="Open Sans" w:eastAsia="Open Sans" w:hAnsi="Open Sans"/>
          <w:b w:val="1"/>
          <w:color w:val="004b88"/>
          <w:sz w:val="32"/>
          <w:szCs w:val="32"/>
          <w:u w:val="single"/>
          <w:rtl w:val="0"/>
        </w:rPr>
        <w:t xml:space="preserve">3 things you should know about us</w:t>
      </w:r>
    </w:p>
    <w:p w:rsidR="00000000" w:rsidDel="00000000" w:rsidP="00000000" w:rsidRDefault="00000000" w:rsidRPr="00000000" w14:paraId="00000021">
      <w:pPr>
        <w:keepNext w:val="1"/>
        <w:keepLines w:val="1"/>
        <w:spacing w:after="120" w:before="360" w:line="276" w:lineRule="auto"/>
        <w:rPr>
          <w:rFonts w:ascii="Open Sans" w:cs="Open Sans" w:eastAsia="Open Sans" w:hAnsi="Open Sans"/>
          <w:b w:val="1"/>
          <w:color w:val="004b88"/>
          <w:sz w:val="28"/>
          <w:szCs w:val="28"/>
        </w:rPr>
      </w:pPr>
      <w:bookmarkStart w:colFirst="0" w:colLast="0" w:name="_1fob9te" w:id="2"/>
      <w:bookmarkEnd w:id="2"/>
      <w:r w:rsidDel="00000000" w:rsidR="00000000" w:rsidRPr="00000000">
        <w:rPr>
          <w:rFonts w:ascii="Open Sans" w:cs="Open Sans" w:eastAsia="Open Sans" w:hAnsi="Open Sans"/>
          <w:b w:val="1"/>
          <w:color w:val="004b88"/>
          <w:sz w:val="28"/>
          <w:szCs w:val="28"/>
          <w:rtl w:val="0"/>
        </w:rPr>
        <w:t xml:space="preserve">We’re local</w:t>
      </w:r>
    </w:p>
    <w:p w:rsidR="00000000" w:rsidDel="00000000" w:rsidP="00000000" w:rsidRDefault="00000000" w:rsidRPr="00000000" w14:paraId="00000022">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offices in Swindon and deliver outreach sessions for clients across the borough. Last year, we supported over 8,500 clients with more than 27,000 issues, including Welfare Benefits, Money Advice, Energy, Housing and Immigration.   </w:t>
      </w:r>
    </w:p>
    <w:p w:rsidR="00000000" w:rsidDel="00000000" w:rsidP="00000000" w:rsidRDefault="00000000" w:rsidRPr="00000000" w14:paraId="00000023">
      <w:pPr>
        <w:keepNext w:val="1"/>
        <w:keepLines w:val="1"/>
        <w:spacing w:after="120" w:before="360" w:line="276" w:lineRule="auto"/>
        <w:rPr>
          <w:rFonts w:ascii="Open Sans" w:cs="Open Sans" w:eastAsia="Open Sans" w:hAnsi="Open Sans"/>
          <w:b w:val="1"/>
          <w:color w:val="004b88"/>
          <w:sz w:val="28"/>
          <w:szCs w:val="28"/>
        </w:rPr>
      </w:pPr>
      <w:bookmarkStart w:colFirst="0" w:colLast="0" w:name="_3znysh7" w:id="3"/>
      <w:bookmarkEnd w:id="3"/>
      <w:r w:rsidDel="00000000" w:rsidR="00000000" w:rsidRPr="00000000">
        <w:rPr>
          <w:rFonts w:ascii="Open Sans" w:cs="Open Sans" w:eastAsia="Open Sans" w:hAnsi="Open Sans"/>
          <w:b w:val="1"/>
          <w:color w:val="004b88"/>
          <w:sz w:val="28"/>
          <w:szCs w:val="28"/>
          <w:rtl w:val="0"/>
        </w:rPr>
        <w:t xml:space="preserve">We’re here for everyone</w:t>
      </w:r>
    </w:p>
    <w:p w:rsidR="00000000" w:rsidDel="00000000" w:rsidP="00000000" w:rsidRDefault="00000000" w:rsidRPr="00000000" w14:paraId="00000024">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advice helps people solve problems and our advocacy helps fix problems in society. Whatever the problem, we won’t turn people away.</w:t>
      </w:r>
    </w:p>
    <w:p w:rsidR="00000000" w:rsidDel="00000000" w:rsidP="00000000" w:rsidRDefault="00000000" w:rsidRPr="00000000" w14:paraId="00000025">
      <w:pPr>
        <w:keepNext w:val="1"/>
        <w:keepLines w:val="1"/>
        <w:spacing w:after="120" w:before="360" w:line="276" w:lineRule="auto"/>
        <w:rPr>
          <w:rFonts w:ascii="Open Sans" w:cs="Open Sans" w:eastAsia="Open Sans" w:hAnsi="Open Sans"/>
          <w:b w:val="1"/>
          <w:color w:val="004b88"/>
          <w:sz w:val="28"/>
          <w:szCs w:val="28"/>
        </w:rPr>
      </w:pPr>
      <w:bookmarkStart w:colFirst="0" w:colLast="0" w:name="_2et92p0" w:id="4"/>
      <w:bookmarkEnd w:id="4"/>
      <w:r w:rsidDel="00000000" w:rsidR="00000000" w:rsidRPr="00000000">
        <w:rPr>
          <w:rFonts w:ascii="Open Sans" w:cs="Open Sans" w:eastAsia="Open Sans" w:hAnsi="Open Sans"/>
          <w:b w:val="1"/>
          <w:color w:val="004b88"/>
          <w:sz w:val="28"/>
          <w:szCs w:val="28"/>
          <w:rtl w:val="0"/>
        </w:rPr>
        <w:t xml:space="preserve">We’re listened to - and we make a difference </w:t>
      </w:r>
    </w:p>
    <w:p w:rsidR="00000000" w:rsidDel="00000000" w:rsidP="00000000" w:rsidRDefault="00000000" w:rsidRPr="00000000" w14:paraId="00000026">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trusted brand and the quality of our research mean we make a real impact on behalf of the people who rely on us.</w:t>
      </w:r>
    </w:p>
    <w:p w:rsidR="00000000" w:rsidDel="00000000" w:rsidP="00000000" w:rsidRDefault="00000000" w:rsidRPr="00000000" w14:paraId="00000027">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8">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No one else sees so many people with so many different kinds of problems, and that gives us a unique insight into the challenges people are facing today.</w:t>
      </w:r>
      <w:r w:rsidDel="00000000" w:rsidR="00000000" w:rsidRPr="00000000">
        <w:br w:type="page"/>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48"/>
          <w:szCs w:val="48"/>
          <w:rtl w:val="0"/>
        </w:rPr>
        <w:t xml:space="preserve">What’s it like at Citizens Advice Swindon?</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operate a multi-channel service offering advice over the phone, by email and face to face. Based in Sanford House in Swindon; a voluntary sector hub that includes Livewell Swindon, Swindon Mind, Swindon Carers Centre, Healthwatch Swindon, Swindon Advocacy Movement and Wiltshire Law Centre and more. </w:t>
      </w:r>
    </w:p>
    <w:p w:rsidR="00000000" w:rsidDel="00000000" w:rsidP="00000000" w:rsidRDefault="00000000" w:rsidRPr="00000000" w14:paraId="0000002C">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current staff team is made up of 28 paid staff and 50 volunteers.</w:t>
      </w:r>
    </w:p>
    <w:p w:rsidR="00000000" w:rsidDel="00000000" w:rsidP="00000000" w:rsidRDefault="00000000" w:rsidRPr="00000000" w14:paraId="0000002E">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work in a blended way with a mix of home and office working depending on the requirements of the role. We care about our employees' mental wellbeing and want to ensure everyone can achieve a healthy, happy work-life balance. We are committed to developing our staff and we work with our staff to support them with their personal and career development. </w:t>
      </w:r>
    </w:p>
    <w:p w:rsidR="00000000" w:rsidDel="00000000" w:rsidP="00000000" w:rsidRDefault="00000000" w:rsidRPr="00000000" w14:paraId="00000030">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a commitment to a culture of learning and working together to problem solve and share learning experiences.</w:t>
      </w:r>
    </w:p>
    <w:p w:rsidR="00000000" w:rsidDel="00000000" w:rsidP="00000000" w:rsidRDefault="00000000" w:rsidRPr="00000000" w14:paraId="00000032">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value diversity, promote equality and challenge discrimination wherever we find it, and through our research and campaign work, we speak up on the issues that affect people’s lives. </w:t>
      </w:r>
    </w:p>
    <w:p w:rsidR="00000000" w:rsidDel="00000000" w:rsidP="00000000" w:rsidRDefault="00000000" w:rsidRPr="00000000" w14:paraId="00000034">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will be joining a dedicated, and talented team of people who are deeply passionate helping individuals and communities, and delivering services which improve people’s lives.</w:t>
      </w:r>
    </w:p>
    <w:p w:rsidR="00000000" w:rsidDel="00000000" w:rsidP="00000000" w:rsidRDefault="00000000" w:rsidRPr="00000000" w14:paraId="0000003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Style w:val="Heading1"/>
        <w:rPr>
          <w:rFonts w:ascii="Open Sans" w:cs="Open Sans" w:eastAsia="Open Sans" w:hAnsi="Open Sans"/>
          <w:color w:val="004b88"/>
          <w:sz w:val="40"/>
          <w:szCs w:val="40"/>
        </w:rPr>
      </w:pP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6.googleusercontent.com/LKs8W5LaZwSM5zk-VxcivsntzPK6ie-i5rdn_jLKqk8v69AZuwHbFS2MbdhqAk9luuW4_oPJE9HqkWXsxvCzh91_gOGmbf7wOmRnx4jtIwDvlqxWN7onNOhl7WM_DiSFXin309Aq" id="5" name="image4.png"/>
            <a:graphic>
              <a:graphicData uri="http://schemas.openxmlformats.org/drawingml/2006/picture">
                <pic:pic>
                  <pic:nvPicPr>
                    <pic:cNvPr descr="https://lh6.googleusercontent.com/LKs8W5LaZwSM5zk-VxcivsntzPK6ie-i5rdn_jLKqk8v69AZuwHbFS2MbdhqAk9luuW4_oPJE9HqkWXsxvCzh91_gOGmbf7wOmRnx4jtIwDvlqxWN7onNOhl7WM_DiSFXin309Aq" id="0" name="image4.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color w:val="004b88"/>
          <w:sz w:val="40"/>
          <w:szCs w:val="40"/>
          <w:rtl w:val="0"/>
        </w:rPr>
        <w:t xml:space="preserve">The Role</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6750"/>
        <w:tblGridChange w:id="0">
          <w:tblGrid>
            <w:gridCol w:w="2250"/>
            <w:gridCol w:w="67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Role</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Financial Wellbeing Adviser (Energy &amp; Debt)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Salary</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Up to £25,600 depending on experience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Hours</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37 hours per week (may be occasionally required to attend events outside of normal office hours but time off in lieu arrangements in place)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Location</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Swindon</w:t>
            </w:r>
          </w:p>
        </w:tc>
      </w:tr>
      <w:tr>
        <w:trPr>
          <w:cantSplit w:val="0"/>
          <w:trHeight w:val="464" w:hRule="atLeast"/>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Reporting to</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Financial Wellbeing Manager</w:t>
            </w:r>
          </w:p>
        </w:tc>
      </w:tr>
    </w:tbl>
    <w:p w:rsidR="00000000" w:rsidDel="00000000" w:rsidP="00000000" w:rsidRDefault="00000000" w:rsidRPr="00000000" w14:paraId="0000004A">
      <w:pPr>
        <w:spacing w:after="0" w:line="240" w:lineRule="auto"/>
        <w:rPr>
          <w:rFonts w:ascii="Open Sans" w:cs="Open Sans" w:eastAsia="Open Sans" w:hAnsi="Open Sans"/>
          <w:color w:val="004888"/>
          <w:sz w:val="32"/>
          <w:szCs w:val="32"/>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0" w:line="240" w:lineRule="auto"/>
        <w:rPr>
          <w:rFonts w:ascii="Arial" w:cs="Arial" w:eastAsia="Arial" w:hAnsi="Arial"/>
          <w:sz w:val="24"/>
          <w:szCs w:val="24"/>
        </w:rPr>
      </w:pPr>
      <w:r w:rsidDel="00000000" w:rsidR="00000000" w:rsidRPr="00000000">
        <w:rPr>
          <w:rFonts w:ascii="Open Sans" w:cs="Open Sans" w:eastAsia="Open Sans" w:hAnsi="Open Sans"/>
          <w:color w:val="004b88"/>
          <w:sz w:val="24"/>
          <w:szCs w:val="24"/>
          <w:rtl w:val="0"/>
        </w:rPr>
        <w:t xml:space="preserve">The role focuses on helping people navigate challenges related to Financial insecurity with a primary focus on proactively helping residents to tackle the causes of fuel poverty</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will provide a multi-channel advice service, including some home visits.</w:t>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spacing w:after="0" w:line="240" w:lineRule="auto"/>
        <w:ind w:left="720" w:firstLine="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Fonts w:ascii="Open Sans" w:cs="Open Sans" w:eastAsia="Open Sans" w:hAnsi="Open Sans"/>
          <w:color w:val="004b88"/>
          <w:sz w:val="24"/>
          <w:szCs w:val="24"/>
          <w:rtl w:val="0"/>
        </w:rPr>
        <w:t xml:space="preserve">This team champion Financial Wellbeing in Swindon and promote opportunities to embed financial inclusion across the borough, delivering outcomes focussed advice, helping people to find a way forward with the problems they face</w:t>
      </w:r>
      <w:r w:rsidDel="00000000" w:rsidR="00000000" w:rsidRPr="00000000">
        <w:rPr>
          <w:rtl w:val="0"/>
        </w:rPr>
      </w:r>
    </w:p>
    <w:p w:rsidR="00000000" w:rsidDel="00000000" w:rsidP="00000000" w:rsidRDefault="00000000" w:rsidRPr="00000000" w14:paraId="00000050">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51">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Key Work Areas and Tasks</w:t>
      </w:r>
    </w:p>
    <w:p w:rsidR="00000000" w:rsidDel="00000000" w:rsidP="00000000" w:rsidRDefault="00000000" w:rsidRPr="00000000" w14:paraId="00000052">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53">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Advice &amp; Casework</w:t>
      </w:r>
    </w:p>
    <w:p w:rsidR="00000000" w:rsidDel="00000000" w:rsidP="00000000" w:rsidRDefault="00000000" w:rsidRPr="00000000" w14:paraId="00000054">
      <w:pPr>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Provide information and advice (generalist level) with a particular focus on debt,, energy advice, budgeting support and income maximisation.</w:t>
      </w:r>
    </w:p>
    <w:p w:rsidR="00000000" w:rsidDel="00000000" w:rsidP="00000000" w:rsidRDefault="00000000" w:rsidRPr="00000000" w14:paraId="00000055">
      <w:pPr>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Interview and advise clients face to face in the office, at a variety of outreach locations, over the phone, or at home visits.</w:t>
      </w:r>
      <w:r w:rsidDel="00000000" w:rsidR="00000000" w:rsidRPr="00000000">
        <w:rPr>
          <w:rtl w:val="0"/>
        </w:rPr>
      </w:r>
    </w:p>
    <w:p w:rsidR="00000000" w:rsidDel="00000000" w:rsidP="00000000" w:rsidRDefault="00000000" w:rsidRPr="00000000" w14:paraId="00000056">
      <w:pPr>
        <w:numPr>
          <w:ilvl w:val="0"/>
          <w:numId w:val="3"/>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Work with people  (individually or in small groups) to develop their knowledge, skills and confidence in efficient energy usage and making informed choices on managing their budgets.</w:t>
      </w:r>
      <w:r w:rsidDel="00000000" w:rsidR="00000000" w:rsidRPr="00000000">
        <w:rPr>
          <w:rtl w:val="0"/>
        </w:rPr>
      </w:r>
    </w:p>
    <w:p w:rsidR="00000000" w:rsidDel="00000000" w:rsidP="00000000" w:rsidRDefault="00000000" w:rsidRPr="00000000" w14:paraId="00000057">
      <w:pPr>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Supporting clients from diverse communities, using sensitive listening and questioning skills in order to allow clients to explain their problem(s) and empower them to address </w:t>
      </w:r>
      <w:r w:rsidDel="00000000" w:rsidR="00000000" w:rsidRPr="00000000">
        <w:rPr>
          <w:rtl w:val="0"/>
        </w:rPr>
      </w:r>
    </w:p>
    <w:p w:rsidR="00000000" w:rsidDel="00000000" w:rsidP="00000000" w:rsidRDefault="00000000" w:rsidRPr="00000000" w14:paraId="00000058">
      <w:pPr>
        <w:numPr>
          <w:ilvl w:val="0"/>
          <w:numId w:val="3"/>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Empower clients to take action to resolve their problems. This might include supporting them to draft or write letters, make phone calls, or referring them to another appropriate organisation</w:t>
      </w:r>
      <w:r w:rsidDel="00000000" w:rsidR="00000000" w:rsidRPr="00000000">
        <w:rPr>
          <w:rtl w:val="0"/>
        </w:rPr>
      </w:r>
    </w:p>
    <w:p w:rsidR="00000000" w:rsidDel="00000000" w:rsidP="00000000" w:rsidRDefault="00000000" w:rsidRPr="00000000" w14:paraId="00000059">
      <w:pPr>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Research and apply for local solutions to help the client (eg food bank vouchers, fuel vouchers, local grants and assistance funds)  </w:t>
      </w:r>
      <w:r w:rsidDel="00000000" w:rsidR="00000000" w:rsidRPr="00000000">
        <w:rPr>
          <w:rtl w:val="0"/>
        </w:rPr>
      </w:r>
    </w:p>
    <w:p w:rsidR="00000000" w:rsidDel="00000000" w:rsidP="00000000" w:rsidRDefault="00000000" w:rsidRPr="00000000" w14:paraId="0000005A">
      <w:pPr>
        <w:numPr>
          <w:ilvl w:val="0"/>
          <w:numId w:val="3"/>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Be a champion for all aspects of Financial wellbeing and Inclusion within the Borough, working with partners to embed financial capability knowledge and Energy efficiency.</w:t>
      </w:r>
      <w:r w:rsidDel="00000000" w:rsidR="00000000" w:rsidRPr="00000000">
        <w:rPr>
          <w:rtl w:val="0"/>
        </w:rPr>
      </w:r>
    </w:p>
    <w:p w:rsidR="00000000" w:rsidDel="00000000" w:rsidP="00000000" w:rsidRDefault="00000000" w:rsidRPr="00000000" w14:paraId="0000005B">
      <w:pPr>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Ensure that all work conforms to the Citizens Advice Quality Standard.</w:t>
      </w:r>
      <w:r w:rsidDel="00000000" w:rsidR="00000000" w:rsidRPr="00000000">
        <w:rPr>
          <w:rtl w:val="0"/>
        </w:rPr>
      </w:r>
    </w:p>
    <w:p w:rsidR="00000000" w:rsidDel="00000000" w:rsidP="00000000" w:rsidRDefault="00000000" w:rsidRPr="00000000" w14:paraId="0000005C">
      <w:pPr>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Maintain case records for the purpose of continuity of casework, information retrieval, statistical monitoring and report preparation. </w:t>
      </w:r>
      <w:r w:rsidDel="00000000" w:rsidR="00000000" w:rsidRPr="00000000">
        <w:rPr>
          <w:rtl w:val="0"/>
        </w:rPr>
      </w:r>
    </w:p>
    <w:p w:rsidR="00000000" w:rsidDel="00000000" w:rsidP="00000000" w:rsidRDefault="00000000" w:rsidRPr="00000000" w14:paraId="0000005D">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line="276" w:lineRule="auto"/>
        <w:ind w:left="360" w:firstLine="0"/>
        <w:rPr>
          <w:rFonts w:ascii="Open Sans" w:cs="Open Sans" w:eastAsia="Open Sans" w:hAnsi="Open Sans"/>
          <w:b w:val="1"/>
          <w:color w:val="004b88"/>
          <w:sz w:val="24"/>
          <w:szCs w:val="24"/>
        </w:rPr>
      </w:pPr>
      <w:r w:rsidDel="00000000" w:rsidR="00000000" w:rsidRPr="00000000">
        <w:rPr>
          <w:rFonts w:ascii="Arial" w:cs="Arial" w:eastAsia="Arial" w:hAnsi="Arial"/>
          <w:color w:val="004b88"/>
          <w:sz w:val="24"/>
          <w:szCs w:val="24"/>
          <w:rtl w:val="0"/>
        </w:rPr>
        <w:t xml:space="preserve"> </w:t>
      </w:r>
      <w:r w:rsidDel="00000000" w:rsidR="00000000" w:rsidRPr="00000000">
        <w:rPr>
          <w:rtl w:val="0"/>
        </w:rPr>
      </w:r>
    </w:p>
    <w:p w:rsidR="00000000" w:rsidDel="00000000" w:rsidP="00000000" w:rsidRDefault="00000000" w:rsidRPr="00000000" w14:paraId="0000005F">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Project Work</w:t>
      </w:r>
    </w:p>
    <w:p w:rsidR="00000000" w:rsidDel="00000000" w:rsidP="00000000" w:rsidRDefault="00000000" w:rsidRPr="00000000" w14:paraId="00000060">
      <w:pPr>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Attend external events and meetings to promote the project and champion Financial Wellbeing and efficient energy usage, these may be outside of normal office hours.</w:t>
      </w:r>
    </w:p>
    <w:p w:rsidR="00000000" w:rsidDel="00000000" w:rsidP="00000000" w:rsidRDefault="00000000" w:rsidRPr="00000000" w14:paraId="00000061">
      <w:pPr>
        <w:numPr>
          <w:ilvl w:val="0"/>
          <w:numId w:val="3"/>
        </w:numPr>
        <w:spacing w:after="0" w:line="240" w:lineRule="auto"/>
        <w:ind w:left="720" w:hanging="360"/>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Deliver group education sessions in schools, colleges and to recent care leavers to develop skills and knowledge in Energy issues</w:t>
      </w:r>
    </w:p>
    <w:p w:rsidR="00000000" w:rsidDel="00000000" w:rsidP="00000000" w:rsidRDefault="00000000" w:rsidRPr="00000000" w14:paraId="00000062">
      <w:pPr>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Develop literature to promote the project and carry out other marketing activities such as writing case studies, articles or delivering presentations.</w:t>
      </w:r>
      <w:r w:rsidDel="00000000" w:rsidR="00000000" w:rsidRPr="00000000">
        <w:rPr>
          <w:rtl w:val="0"/>
        </w:rPr>
      </w:r>
    </w:p>
    <w:p w:rsidR="00000000" w:rsidDel="00000000" w:rsidP="00000000" w:rsidRDefault="00000000" w:rsidRPr="00000000" w14:paraId="00000063">
      <w:pPr>
        <w:numPr>
          <w:ilvl w:val="0"/>
          <w:numId w:val="3"/>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Help develop and maintain a range of partnerships to reach clients and gain support for the project.</w:t>
      </w:r>
      <w:r w:rsidDel="00000000" w:rsidR="00000000" w:rsidRPr="00000000">
        <w:rPr>
          <w:rtl w:val="0"/>
        </w:rPr>
      </w:r>
    </w:p>
    <w:p w:rsidR="00000000" w:rsidDel="00000000" w:rsidP="00000000" w:rsidRDefault="00000000" w:rsidRPr="00000000" w14:paraId="00000064">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5">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Research and Campaigns </w:t>
      </w:r>
    </w:p>
    <w:p w:rsidR="00000000" w:rsidDel="00000000" w:rsidP="00000000" w:rsidRDefault="00000000" w:rsidRPr="00000000" w14:paraId="00000066">
      <w:pPr>
        <w:numPr>
          <w:ilvl w:val="0"/>
          <w:numId w:val="2"/>
        </w:numPr>
        <w:spacing w:after="0" w:lineRule="auto"/>
        <w:ind w:left="720" w:hanging="360"/>
        <w:rPr>
          <w:rFonts w:ascii="Open Sans" w:cs="Open Sans" w:eastAsia="Open Sans" w:hAnsi="Open Sans"/>
          <w:b w:val="1"/>
          <w:color w:val="004888"/>
          <w:sz w:val="24"/>
          <w:szCs w:val="24"/>
        </w:rPr>
      </w:pPr>
      <w:r w:rsidDel="00000000" w:rsidR="00000000" w:rsidRPr="00000000">
        <w:rPr>
          <w:rFonts w:ascii="Open Sans" w:cs="Open Sans" w:eastAsia="Open Sans" w:hAnsi="Open Sans"/>
          <w:color w:val="004888"/>
          <w:sz w:val="24"/>
          <w:szCs w:val="24"/>
          <w:rtl w:val="0"/>
        </w:rPr>
        <w:t xml:space="preserve">Monitor advice enquiries, contributing to research and campaign projects locally, and across the Citizens Advice network</w:t>
      </w:r>
      <w:r w:rsidDel="00000000" w:rsidR="00000000" w:rsidRPr="00000000">
        <w:rPr>
          <w:rtl w:val="0"/>
        </w:rPr>
      </w:r>
    </w:p>
    <w:p w:rsidR="00000000" w:rsidDel="00000000" w:rsidP="00000000" w:rsidRDefault="00000000" w:rsidRPr="00000000" w14:paraId="00000067">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8">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Professional development</w:t>
      </w:r>
    </w:p>
    <w:p w:rsidR="00000000" w:rsidDel="00000000" w:rsidP="00000000" w:rsidRDefault="00000000" w:rsidRPr="00000000" w14:paraId="00000069">
      <w:pPr>
        <w:numPr>
          <w:ilvl w:val="0"/>
          <w:numId w:val="5"/>
        </w:numPr>
        <w:spacing w:after="0" w:lineRule="auto"/>
        <w:ind w:left="720" w:hanging="360"/>
        <w:rPr>
          <w:rFonts w:ascii="Noto Sans Symbols" w:cs="Noto Sans Symbols" w:eastAsia="Noto Sans Symbols" w:hAnsi="Noto Sans Symbols"/>
          <w:color w:val="004888"/>
          <w:sz w:val="24"/>
          <w:szCs w:val="24"/>
        </w:rPr>
      </w:pPr>
      <w:r w:rsidDel="00000000" w:rsidR="00000000" w:rsidRPr="00000000">
        <w:rPr>
          <w:rFonts w:ascii="Open Sans" w:cs="Open Sans" w:eastAsia="Open Sans" w:hAnsi="Open Sans"/>
          <w:color w:val="004b88"/>
          <w:sz w:val="24"/>
          <w:szCs w:val="24"/>
          <w:rtl w:val="0"/>
        </w:rPr>
        <w:t xml:space="preserve">You will need to have passed the City and Guilds NEA Level 3 Energy Awareness exam within 2 months of starting the role.</w:t>
      </w:r>
    </w:p>
    <w:p w:rsidR="00000000" w:rsidDel="00000000" w:rsidP="00000000" w:rsidRDefault="00000000" w:rsidRPr="00000000" w14:paraId="0000006A">
      <w:pPr>
        <w:numPr>
          <w:ilvl w:val="0"/>
          <w:numId w:val="5"/>
        </w:numPr>
        <w:spacing w:after="0" w:lineRule="auto"/>
        <w:ind w:left="720" w:hanging="360"/>
        <w:rPr>
          <w:rFonts w:ascii="Noto Sans Symbols" w:cs="Noto Sans Symbols" w:eastAsia="Noto Sans Symbols" w:hAnsi="Noto Sans Symbols"/>
          <w:color w:val="004888"/>
          <w:sz w:val="24"/>
          <w:szCs w:val="24"/>
        </w:rPr>
      </w:pPr>
      <w:r w:rsidDel="00000000" w:rsidR="00000000" w:rsidRPr="00000000">
        <w:rPr>
          <w:rFonts w:ascii="Open Sans" w:cs="Open Sans" w:eastAsia="Open Sans" w:hAnsi="Open Sans"/>
          <w:color w:val="004888"/>
          <w:sz w:val="24"/>
          <w:szCs w:val="24"/>
          <w:rtl w:val="0"/>
        </w:rPr>
        <w:t xml:space="preserve">Undertake role appropriate training as agreed with line manager</w:t>
      </w:r>
    </w:p>
    <w:p w:rsidR="00000000" w:rsidDel="00000000" w:rsidP="00000000" w:rsidRDefault="00000000" w:rsidRPr="00000000" w14:paraId="0000006B">
      <w:pPr>
        <w:numPr>
          <w:ilvl w:val="0"/>
          <w:numId w:val="5"/>
        </w:numPr>
        <w:spacing w:after="0" w:lineRule="auto"/>
        <w:ind w:left="720" w:hanging="360"/>
        <w:rPr>
          <w:rFonts w:ascii="Noto Sans Symbols" w:cs="Noto Sans Symbols" w:eastAsia="Noto Sans Symbols" w:hAnsi="Noto Sans Symbols"/>
          <w:color w:val="004888"/>
          <w:sz w:val="24"/>
          <w:szCs w:val="24"/>
        </w:rPr>
      </w:pPr>
      <w:r w:rsidDel="00000000" w:rsidR="00000000" w:rsidRPr="00000000">
        <w:rPr>
          <w:rFonts w:ascii="Open Sans" w:cs="Open Sans" w:eastAsia="Open Sans" w:hAnsi="Open Sans"/>
          <w:color w:val="004888"/>
          <w:sz w:val="24"/>
          <w:szCs w:val="24"/>
          <w:rtl w:val="0"/>
        </w:rPr>
        <w:t xml:space="preserve">Attend relevant internal and external meetings as agreed with the line manager.</w:t>
      </w:r>
    </w:p>
    <w:p w:rsidR="00000000" w:rsidDel="00000000" w:rsidP="00000000" w:rsidRDefault="00000000" w:rsidRPr="00000000" w14:paraId="0000006C">
      <w:pPr>
        <w:numPr>
          <w:ilvl w:val="0"/>
          <w:numId w:val="5"/>
        </w:numPr>
        <w:spacing w:after="0" w:lineRule="auto"/>
        <w:ind w:left="720" w:hanging="360"/>
        <w:rPr>
          <w:rFonts w:ascii="Noto Sans Symbols" w:cs="Noto Sans Symbols" w:eastAsia="Noto Sans Symbols" w:hAnsi="Noto Sans Symbols"/>
          <w:color w:val="004888"/>
          <w:sz w:val="24"/>
          <w:szCs w:val="24"/>
        </w:rPr>
      </w:pPr>
      <w:r w:rsidDel="00000000" w:rsidR="00000000" w:rsidRPr="00000000">
        <w:rPr>
          <w:rFonts w:ascii="Open Sans" w:cs="Open Sans" w:eastAsia="Open Sans" w:hAnsi="Open Sans"/>
          <w:color w:val="004888"/>
          <w:sz w:val="24"/>
          <w:szCs w:val="24"/>
          <w:rtl w:val="0"/>
        </w:rPr>
        <w:t xml:space="preserve">Attend supervision sessions with your line manager at agreed periodic intervals.</w:t>
      </w:r>
    </w:p>
    <w:p w:rsidR="00000000" w:rsidDel="00000000" w:rsidP="00000000" w:rsidRDefault="00000000" w:rsidRPr="00000000" w14:paraId="0000006D">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E">
      <w:pPr>
        <w:spacing w:after="0" w:lineRule="auto"/>
        <w:jc w:val="both"/>
        <w:rPr>
          <w:rFonts w:ascii="Open Sans" w:cs="Open Sans" w:eastAsia="Open Sans" w:hAnsi="Open Sans"/>
          <w:b w:val="1"/>
          <w:color w:val="1f4e79"/>
          <w:sz w:val="24"/>
          <w:szCs w:val="24"/>
        </w:rPr>
      </w:pPr>
      <w:r w:rsidDel="00000000" w:rsidR="00000000" w:rsidRPr="00000000">
        <w:rPr>
          <w:rFonts w:ascii="Open Sans" w:cs="Open Sans" w:eastAsia="Open Sans" w:hAnsi="Open Sans"/>
          <w:b w:val="1"/>
          <w:color w:val="1f4e79"/>
          <w:sz w:val="24"/>
          <w:szCs w:val="24"/>
          <w:rtl w:val="0"/>
        </w:rPr>
        <w:t xml:space="preserve">General Duties</w:t>
      </w:r>
    </w:p>
    <w:p w:rsidR="00000000" w:rsidDel="00000000" w:rsidP="00000000" w:rsidRDefault="00000000" w:rsidRPr="00000000" w14:paraId="0000006F">
      <w:pPr>
        <w:numPr>
          <w:ilvl w:val="0"/>
          <w:numId w:val="6"/>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cooperatively with colleagues and encourage good teamwork, clear lines of communication and common practices within the organisation.</w:t>
      </w:r>
    </w:p>
    <w:p w:rsidR="00000000" w:rsidDel="00000000" w:rsidP="00000000" w:rsidRDefault="00000000" w:rsidRPr="00000000" w14:paraId="00000070">
      <w:pPr>
        <w:numPr>
          <w:ilvl w:val="0"/>
          <w:numId w:val="6"/>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Contribute to a positive working environment in which equality and diversity are championed, dignity at work is upheld and staff and volunteers perform optimally.</w:t>
      </w:r>
    </w:p>
    <w:p w:rsidR="00000000" w:rsidDel="00000000" w:rsidP="00000000" w:rsidRDefault="00000000" w:rsidRPr="00000000" w14:paraId="00000071">
      <w:pPr>
        <w:numPr>
          <w:ilvl w:val="0"/>
          <w:numId w:val="6"/>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to foster good relationships with external organisations.</w:t>
      </w:r>
    </w:p>
    <w:p w:rsidR="00000000" w:rsidDel="00000000" w:rsidP="00000000" w:rsidRDefault="00000000" w:rsidRPr="00000000" w14:paraId="00000072">
      <w:pPr>
        <w:numPr>
          <w:ilvl w:val="0"/>
          <w:numId w:val="6"/>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Promote the aims, policies, and membership requirements of the Citizens Advice service and Citizens Advice Swindon.</w:t>
      </w:r>
    </w:p>
    <w:p w:rsidR="00000000" w:rsidDel="00000000" w:rsidP="00000000" w:rsidRDefault="00000000" w:rsidRPr="00000000" w14:paraId="00000073">
      <w:pPr>
        <w:numPr>
          <w:ilvl w:val="0"/>
          <w:numId w:val="6"/>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Abide by health and safety guidelines and share responsibility for your own safety and that of colleagues.</w:t>
      </w:r>
    </w:p>
    <w:p w:rsidR="00000000" w:rsidDel="00000000" w:rsidP="00000000" w:rsidRDefault="00000000" w:rsidRPr="00000000" w14:paraId="00000074">
      <w:pPr>
        <w:numPr>
          <w:ilvl w:val="0"/>
          <w:numId w:val="6"/>
        </w:numPr>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Carry out any other tasks that may be within the scope of the post to ensure the effective delivery and development of the advice service.</w:t>
      </w:r>
    </w:p>
    <w:p w:rsidR="00000000" w:rsidDel="00000000" w:rsidP="00000000" w:rsidRDefault="00000000" w:rsidRPr="00000000" w14:paraId="00000075">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6">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               Person specification</w: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495300" cy="426720"/>
            <wp:effectExtent b="0" l="0" r="0" t="0"/>
            <wp:wrapNone/>
            <wp:docPr descr="https://lh6.googleusercontent.com/NNLW4RTlsjkVLAyNIMjcIdCIFwRDadd9mbVZcacoHGiHwcDDvICoXRaQGKJHhfofDhmwXELOOc9nB1MV9xOWT6xLKH69Oy_ruktU4bLGA2cJlq3JAybIodU99iVEyXvz96CPA672" id="3" name="image2.png"/>
            <a:graphic>
              <a:graphicData uri="http://schemas.openxmlformats.org/drawingml/2006/picture">
                <pic:pic>
                  <pic:nvPicPr>
                    <pic:cNvPr descr="https://lh6.googleusercontent.com/NNLW4RTlsjkVLAyNIMjcIdCIFwRDadd9mbVZcacoHGiHwcDDvICoXRaQGKJHhfofDhmwXELOOc9nB1MV9xOWT6xLKH69Oy_ruktU4bLGA2cJlq3JAybIodU99iVEyXvz96CPA672" id="0" name="image2.png"/>
                    <pic:cNvPicPr preferRelativeResize="0"/>
                  </pic:nvPicPr>
                  <pic:blipFill>
                    <a:blip r:embed="rId9"/>
                    <a:srcRect b="0" l="0" r="0" t="0"/>
                    <a:stretch>
                      <a:fillRect/>
                    </a:stretch>
                  </pic:blipFill>
                  <pic:spPr>
                    <a:xfrm>
                      <a:off x="0" y="0"/>
                      <a:ext cx="495300" cy="426720"/>
                    </a:xfrm>
                    <a:prstGeom prst="rect"/>
                    <a:ln/>
                  </pic:spPr>
                </pic:pic>
              </a:graphicData>
            </a:graphic>
          </wp:anchor>
        </w:drawing>
      </w:r>
    </w:p>
    <w:p w:rsidR="00000000" w:rsidDel="00000000" w:rsidP="00000000" w:rsidRDefault="00000000" w:rsidRPr="00000000" w14:paraId="00000077">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8">
      <w:pPr>
        <w:spacing w:after="0" w:lineRule="auto"/>
        <w:ind w:left="720" w:firstLine="0"/>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79">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Essential</w:t>
      </w:r>
    </w:p>
    <w:p w:rsidR="00000000" w:rsidDel="00000000" w:rsidP="00000000" w:rsidRDefault="00000000" w:rsidRPr="00000000" w14:paraId="0000007A">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B">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Be confident in assessing complex issues and working with people facing various challenges in order to meet the needs and demand of the service.</w:t>
      </w:r>
    </w:p>
    <w:p w:rsidR="00000000" w:rsidDel="00000000" w:rsidP="00000000" w:rsidRDefault="00000000" w:rsidRPr="00000000" w14:paraId="0000007C">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The ability to manage and support others during times of crisis, be resilient and able to manage difficult and emotional conversations well.</w:t>
      </w:r>
    </w:p>
    <w:p w:rsidR="00000000" w:rsidDel="00000000" w:rsidP="00000000" w:rsidRDefault="00000000" w:rsidRPr="00000000" w14:paraId="0000007D">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use sensitive listening and questioning skills to get to the root of the issues and empower clients.</w:t>
      </w:r>
    </w:p>
    <w:p w:rsidR="00000000" w:rsidDel="00000000" w:rsidP="00000000" w:rsidRDefault="00000000" w:rsidRPr="00000000" w14:paraId="0000007E">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 good understanding of the issues relating to, and causes of Fuel Poverty and Financial Insecurity </w:t>
      </w:r>
    </w:p>
    <w:p w:rsidR="00000000" w:rsidDel="00000000" w:rsidP="00000000" w:rsidRDefault="00000000" w:rsidRPr="00000000" w14:paraId="0000007F">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An awareness of the social issues which cause disadvantage and inequality</w:t>
      </w:r>
    </w:p>
    <w:p w:rsidR="00000000" w:rsidDel="00000000" w:rsidP="00000000" w:rsidRDefault="00000000" w:rsidRPr="00000000" w14:paraId="00000080">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Be able to demonstrate excellent organisational skills to prioritise your workload well and achieve performance-related objectives.</w:t>
      </w:r>
    </w:p>
    <w:p w:rsidR="00000000" w:rsidDel="00000000" w:rsidP="00000000" w:rsidRDefault="00000000" w:rsidRPr="00000000" w14:paraId="00000081">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 ‘can do’ attitude with the ability to adapt to changing situations</w:t>
      </w:r>
    </w:p>
    <w:p w:rsidR="00000000" w:rsidDel="00000000" w:rsidP="00000000" w:rsidRDefault="00000000" w:rsidRPr="00000000" w14:paraId="00000082">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Good IT and digital skills, with the ability to work independently using a range of applications</w:t>
      </w:r>
    </w:p>
    <w:p w:rsidR="00000000" w:rsidDel="00000000" w:rsidP="00000000" w:rsidRDefault="00000000" w:rsidRPr="00000000" w14:paraId="00000083">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and willingness to work as part of a team</w:t>
      </w:r>
    </w:p>
    <w:p w:rsidR="00000000" w:rsidDel="00000000" w:rsidP="00000000" w:rsidRDefault="00000000" w:rsidRPr="00000000" w14:paraId="00000084">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and willingness to commit to, and work within the aims, principles and policies of the Citizens Advice service</w:t>
      </w:r>
    </w:p>
    <w:p w:rsidR="00000000" w:rsidDel="00000000" w:rsidP="00000000" w:rsidRDefault="00000000" w:rsidRPr="00000000" w14:paraId="00000085">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 Commitment to continuous professional development</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24"/>
          <w:szCs w:val="24"/>
          <w:rtl w:val="0"/>
        </w:rPr>
        <w:t xml:space="preserve">Desirable</w:t>
      </w:r>
      <w:r w:rsidDel="00000000" w:rsidR="00000000" w:rsidRPr="00000000">
        <w:rPr>
          <w:rtl w:val="0"/>
        </w:rPr>
      </w:r>
    </w:p>
    <w:p w:rsidR="00000000" w:rsidDel="00000000" w:rsidP="00000000" w:rsidRDefault="00000000" w:rsidRPr="00000000" w14:paraId="00000088">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 </w:t>
      </w:r>
      <w:r w:rsidDel="00000000" w:rsidR="00000000" w:rsidRPr="00000000">
        <w:rPr>
          <w:rFonts w:ascii="Open Sans" w:cs="Open Sans" w:eastAsia="Open Sans" w:hAnsi="Open Sans"/>
          <w:color w:val="004b88"/>
          <w:sz w:val="24"/>
          <w:szCs w:val="24"/>
          <w:rtl w:val="0"/>
        </w:rPr>
        <w:t xml:space="preserve">City and Guilds/ NEA  Energy Awareness qualification </w:t>
      </w:r>
    </w:p>
    <w:p w:rsidR="00000000" w:rsidDel="00000000" w:rsidP="00000000" w:rsidRDefault="00000000" w:rsidRPr="00000000" w14:paraId="00000089">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 Experience of providing generalist level advice on issues such as Energy, Welfare Benefits or Debt</w:t>
      </w:r>
    </w:p>
    <w:p w:rsidR="00000000" w:rsidDel="00000000" w:rsidP="00000000" w:rsidRDefault="00000000" w:rsidRPr="00000000" w14:paraId="0000008A">
      <w:pPr>
        <w:numPr>
          <w:ilvl w:val="0"/>
          <w:numId w:val="7"/>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Certificate in Generalist Advice Work or equivalent qualification. </w:t>
      </w:r>
    </w:p>
    <w:p w:rsidR="00000000" w:rsidDel="00000000" w:rsidP="00000000" w:rsidRDefault="00000000" w:rsidRPr="00000000" w14:paraId="0000008B">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8C">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In accordance with Citizens Advice national policy, the successful candidate may be screened by the DBS. However, a criminal record will not necessarily be a bar to your being able to take up the job.</w:t>
      </w:r>
    </w:p>
    <w:p w:rsidR="00000000" w:rsidDel="00000000" w:rsidP="00000000" w:rsidRDefault="00000000" w:rsidRPr="00000000" w14:paraId="0000008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3.googleusercontent.com/PCtQWayqmhydInyI2kSItoPsahxvUxQ74asusNwLT7BZPoPj50LiMOGu202ivY1v_jHNHYcrhcbEXSwruxi1j0FQZe9-TkKuOybSmC_Bh9N8-gWAbTQPRQ4l6rrljc4YLYvfAMQ3" id="2" name="image1.png"/>
            <a:graphic>
              <a:graphicData uri="http://schemas.openxmlformats.org/drawingml/2006/picture">
                <pic:pic>
                  <pic:nvPicPr>
                    <pic:cNvPr descr="https://lh3.googleusercontent.com/PCtQWayqmhydInyI2kSItoPsahxvUxQ74asusNwLT7BZPoPj50LiMOGu202ivY1v_jHNHYcrhcbEXSwruxi1j0FQZe9-TkKuOybSmC_Bh9N8-gWAbTQPRQ4l6rrljc4YLYvfAMQ3" id="0" name="image1.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Terms and conditions</w:t>
      </w:r>
      <w:r w:rsidDel="00000000" w:rsidR="00000000" w:rsidRPr="00000000">
        <w:rPr>
          <w:rtl w:val="0"/>
        </w:rPr>
      </w:r>
    </w:p>
    <w:p w:rsidR="00000000" w:rsidDel="00000000" w:rsidP="00000000" w:rsidRDefault="00000000" w:rsidRPr="00000000" w14:paraId="0000008F">
      <w:pPr>
        <w:spacing w:after="0" w:line="240" w:lineRule="auto"/>
        <w:rPr>
          <w:rFonts w:ascii="Open Sans" w:cs="Open Sans" w:eastAsia="Open Sans" w:hAnsi="Open Sans"/>
          <w:color w:val="004b88"/>
          <w:sz w:val="24"/>
          <w:szCs w:val="24"/>
        </w:rPr>
      </w:pPr>
      <w:bookmarkStart w:colFirst="0" w:colLast="0" w:name="_1t3h5sf" w:id="5"/>
      <w:bookmarkEnd w:id="5"/>
      <w:r w:rsidDel="00000000" w:rsidR="00000000" w:rsidRPr="00000000">
        <w:rPr>
          <w:rFonts w:ascii="Open Sans" w:cs="Open Sans" w:eastAsia="Open Sans" w:hAnsi="Open Sans"/>
          <w:color w:val="004888"/>
          <w:sz w:val="24"/>
          <w:szCs w:val="24"/>
          <w:rtl w:val="0"/>
        </w:rPr>
        <w:t xml:space="preserve">Salary:</w:t>
        <w:tab/>
      </w:r>
      <w:r w:rsidDel="00000000" w:rsidR="00000000" w:rsidRPr="00000000">
        <w:rPr>
          <w:rFonts w:ascii="Open Sans" w:cs="Open Sans" w:eastAsia="Open Sans" w:hAnsi="Open Sans"/>
          <w:color w:val="004b88"/>
          <w:sz w:val="24"/>
          <w:szCs w:val="24"/>
          <w:rtl w:val="0"/>
        </w:rPr>
        <w:t xml:space="preserve">up to £25,700 depending on experience</w:t>
      </w:r>
    </w:p>
    <w:p w:rsidR="00000000" w:rsidDel="00000000" w:rsidP="00000000" w:rsidRDefault="00000000" w:rsidRPr="00000000" w14:paraId="00000090">
      <w:pPr>
        <w:spacing w:after="0" w:line="240" w:lineRule="auto"/>
        <w:ind w:left="720" w:firstLine="720"/>
        <w:rPr>
          <w:rFonts w:ascii="Open Sans" w:cs="Open Sans" w:eastAsia="Open Sans" w:hAnsi="Open Sans"/>
          <w:color w:val="004b88"/>
          <w:sz w:val="24"/>
          <w:szCs w:val="24"/>
        </w:rPr>
      </w:pPr>
      <w:bookmarkStart w:colFirst="0" w:colLast="0" w:name="_2s8eyo1" w:id="6"/>
      <w:bookmarkEnd w:id="6"/>
      <w:r w:rsidDel="00000000" w:rsidR="00000000" w:rsidRPr="00000000">
        <w:rPr>
          <w:rtl w:val="0"/>
        </w:rPr>
      </w:r>
    </w:p>
    <w:p w:rsidR="00000000" w:rsidDel="00000000" w:rsidP="00000000" w:rsidRDefault="00000000" w:rsidRPr="00000000" w14:paraId="00000091">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Hours:</w:t>
        <w:tab/>
        <w:t xml:space="preserve">37 hours per week</w:t>
      </w:r>
    </w:p>
    <w:p w:rsidR="00000000" w:rsidDel="00000000" w:rsidP="00000000" w:rsidRDefault="00000000" w:rsidRPr="00000000" w14:paraId="00000092">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Location:</w:t>
        <w:tab/>
        <w:t xml:space="preserve"> </w:t>
      </w:r>
      <w:r w:rsidDel="00000000" w:rsidR="00000000" w:rsidRPr="00000000">
        <w:rPr>
          <w:rFonts w:ascii="Helvetica Neue" w:cs="Helvetica Neue" w:eastAsia="Helvetica Neue" w:hAnsi="Helvetica Neue"/>
          <w:color w:val="545454"/>
          <w:highlight w:val="white"/>
          <w:rtl w:val="0"/>
        </w:rPr>
        <w:t xml:space="preserve">Hybrid working a mixture of office and outreach,  with some home working considered once you have achieved independence in the role. </w:t>
      </w:r>
      <w:r w:rsidDel="00000000" w:rsidR="00000000" w:rsidRPr="00000000">
        <w:rPr>
          <w:rtl w:val="0"/>
        </w:rPr>
      </w:r>
    </w:p>
    <w:p w:rsidR="00000000" w:rsidDel="00000000" w:rsidP="00000000" w:rsidRDefault="00000000" w:rsidRPr="00000000" w14:paraId="00000093">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94">
      <w:pPr>
        <w:spacing w:after="6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54"/>
          <w:szCs w:val="54"/>
        </w:rPr>
        <w:drawing>
          <wp:inline distB="0" distT="0" distL="0" distR="0">
            <wp:extent cx="457200" cy="409575"/>
            <wp:effectExtent b="0" l="0" r="0" t="0"/>
            <wp:docPr descr="https://lh6.googleusercontent.com/YNyqUVsUzJu1Ds5znLMdwiUxjsCWZK4VHAqk0cg1Aw6e7qGchRj5JqgiLnTAtMX3QbsNkkjXS2wf-LOPFyXWJRQTlC4OO2mW16rvZXvNhKdXWsz2adErewpIOsDX7QPX6_DP3Qnd" id="1" name="image3.png"/>
            <a:graphic>
              <a:graphicData uri="http://schemas.openxmlformats.org/drawingml/2006/picture">
                <pic:pic>
                  <pic:nvPicPr>
                    <pic:cNvPr descr="https://lh6.googleusercontent.com/YNyqUVsUzJu1Ds5znLMdwiUxjsCWZK4VHAqk0cg1Aw6e7qGchRj5JqgiLnTAtMX3QbsNkkjXS2wf-LOPFyXWJRQTlC4OO2mW16rvZXvNhKdXWsz2adErewpIOsDX7QPX6_DP3Qnd" id="0" name="image3.png"/>
                    <pic:cNvPicPr preferRelativeResize="0"/>
                  </pic:nvPicPr>
                  <pic:blipFill>
                    <a:blip r:embed="rId10"/>
                    <a:srcRect b="0" l="0" r="0" t="0"/>
                    <a:stretch>
                      <a:fillRect/>
                    </a:stretch>
                  </pic:blipFill>
                  <pic:spPr>
                    <a:xfrm>
                      <a:off x="0" y="0"/>
                      <a:ext cx="457200" cy="409575"/>
                    </a:xfrm>
                    <a:prstGeom prst="rect"/>
                    <a:ln/>
                  </pic:spPr>
                </pic:pic>
              </a:graphicData>
            </a:graphic>
          </wp:inline>
        </w:drawing>
      </w:r>
      <w:r w:rsidDel="00000000" w:rsidR="00000000" w:rsidRPr="00000000">
        <w:rPr>
          <w:rFonts w:ascii="Open Sans" w:cs="Open Sans" w:eastAsia="Open Sans" w:hAnsi="Open Sans"/>
          <w:b w:val="1"/>
          <w:color w:val="004888"/>
          <w:sz w:val="54"/>
          <w:szCs w:val="54"/>
          <w:rtl w:val="0"/>
        </w:rPr>
        <w:t xml:space="preserve">  What we give our staff</w:t>
      </w:r>
      <w:r w:rsidDel="00000000" w:rsidR="00000000" w:rsidRPr="00000000">
        <w:rPr>
          <w:rtl w:val="0"/>
        </w:rPr>
      </w:r>
    </w:p>
    <w:p w:rsidR="00000000" w:rsidDel="00000000" w:rsidP="00000000" w:rsidRDefault="00000000" w:rsidRPr="00000000" w14:paraId="00000095">
      <w:pPr>
        <w:numPr>
          <w:ilvl w:val="0"/>
          <w:numId w:val="1"/>
        </w:numPr>
        <w:spacing w:after="0" w:line="256" w:lineRule="auto"/>
        <w:ind w:left="426" w:hanging="360"/>
        <w:rPr>
          <w:rFonts w:ascii="Noto Sans Symbols" w:cs="Noto Sans Symbols" w:eastAsia="Noto Sans Symbols" w:hAnsi="Noto Sans Symbols"/>
          <w:color w:val="244061"/>
          <w:sz w:val="24"/>
          <w:szCs w:val="24"/>
        </w:rPr>
      </w:pPr>
      <w:r w:rsidDel="00000000" w:rsidR="00000000" w:rsidRPr="00000000">
        <w:rPr>
          <w:rFonts w:ascii="Open Sans" w:cs="Open Sans" w:eastAsia="Open Sans" w:hAnsi="Open Sans"/>
          <w:color w:val="244061"/>
          <w:sz w:val="24"/>
          <w:szCs w:val="24"/>
          <w:rtl w:val="0"/>
        </w:rPr>
        <w:t xml:space="preserve">25 days paid holiday per year plus Bank Holidays pro rata, and a discretionary 3 additional days between Christmas and New Year</w:t>
      </w:r>
    </w:p>
    <w:p w:rsidR="00000000" w:rsidDel="00000000" w:rsidP="00000000" w:rsidRDefault="00000000" w:rsidRPr="00000000" w14:paraId="00000096">
      <w:pPr>
        <w:numPr>
          <w:ilvl w:val="0"/>
          <w:numId w:val="1"/>
        </w:numPr>
        <w:spacing w:after="0" w:line="256" w:lineRule="auto"/>
        <w:ind w:left="426" w:hanging="360"/>
        <w:rPr>
          <w:rFonts w:ascii="Noto Sans Symbols" w:cs="Noto Sans Symbols" w:eastAsia="Noto Sans Symbols" w:hAnsi="Noto Sans Symbols"/>
          <w:color w:val="244061"/>
          <w:sz w:val="24"/>
          <w:szCs w:val="24"/>
        </w:rPr>
      </w:pPr>
      <w:r w:rsidDel="00000000" w:rsidR="00000000" w:rsidRPr="00000000">
        <w:rPr>
          <w:rFonts w:ascii="Open Sans" w:cs="Open Sans" w:eastAsia="Open Sans" w:hAnsi="Open Sans"/>
          <w:color w:val="244061"/>
          <w:sz w:val="24"/>
          <w:szCs w:val="24"/>
          <w:rtl w:val="0"/>
        </w:rPr>
        <w:t xml:space="preserve">5% employers contribution to workplace pension scheme with 3% employees contribution</w:t>
      </w:r>
    </w:p>
    <w:p w:rsidR="00000000" w:rsidDel="00000000" w:rsidP="00000000" w:rsidRDefault="00000000" w:rsidRPr="00000000" w14:paraId="00000097">
      <w:pPr>
        <w:numPr>
          <w:ilvl w:val="0"/>
          <w:numId w:val="1"/>
        </w:numPr>
        <w:spacing w:after="0" w:line="256" w:lineRule="auto"/>
        <w:ind w:left="426" w:hanging="360"/>
        <w:rPr>
          <w:rFonts w:ascii="Noto Sans Symbols" w:cs="Noto Sans Symbols" w:eastAsia="Noto Sans Symbols" w:hAnsi="Noto Sans Symbols"/>
          <w:color w:val="244061"/>
          <w:sz w:val="24"/>
          <w:szCs w:val="24"/>
        </w:rPr>
      </w:pPr>
      <w:r w:rsidDel="00000000" w:rsidR="00000000" w:rsidRPr="00000000">
        <w:rPr>
          <w:rFonts w:ascii="Open Sans" w:cs="Open Sans" w:eastAsia="Open Sans" w:hAnsi="Open Sans"/>
          <w:color w:val="244061"/>
          <w:sz w:val="24"/>
          <w:szCs w:val="24"/>
          <w:rtl w:val="0"/>
        </w:rPr>
        <w:t xml:space="preserve">A commitment to Continued Professional Development Access to Citizens Advice national training programme</w:t>
      </w:r>
    </w:p>
    <w:p w:rsidR="00000000" w:rsidDel="00000000" w:rsidP="00000000" w:rsidRDefault="00000000" w:rsidRPr="00000000" w14:paraId="00000098">
      <w:pPr>
        <w:numPr>
          <w:ilvl w:val="0"/>
          <w:numId w:val="1"/>
        </w:numPr>
        <w:spacing w:after="0" w:line="256" w:lineRule="auto"/>
        <w:ind w:left="426" w:hanging="360"/>
        <w:rPr>
          <w:rFonts w:ascii="Noto Sans Symbols" w:cs="Noto Sans Symbols" w:eastAsia="Noto Sans Symbols" w:hAnsi="Noto Sans Symbols"/>
          <w:color w:val="244061"/>
          <w:sz w:val="24"/>
          <w:szCs w:val="24"/>
        </w:rPr>
      </w:pPr>
      <w:r w:rsidDel="00000000" w:rsidR="00000000" w:rsidRPr="00000000">
        <w:rPr>
          <w:rFonts w:ascii="Open Sans" w:cs="Open Sans" w:eastAsia="Open Sans" w:hAnsi="Open Sans"/>
          <w:color w:val="244061"/>
          <w:sz w:val="24"/>
          <w:szCs w:val="24"/>
          <w:rtl w:val="0"/>
        </w:rPr>
        <w:t xml:space="preserve">Opportunity to work as part of a national network of Citizens Advice offices</w:t>
      </w:r>
    </w:p>
    <w:p w:rsidR="00000000" w:rsidDel="00000000" w:rsidP="00000000" w:rsidRDefault="00000000" w:rsidRPr="00000000" w14:paraId="00000099">
      <w:pPr>
        <w:numPr>
          <w:ilvl w:val="0"/>
          <w:numId w:val="1"/>
        </w:numPr>
        <w:spacing w:after="0" w:line="256" w:lineRule="auto"/>
        <w:ind w:left="426" w:hanging="360"/>
        <w:rPr>
          <w:rFonts w:ascii="Noto Sans Symbols" w:cs="Noto Sans Symbols" w:eastAsia="Noto Sans Symbols" w:hAnsi="Noto Sans Symbols"/>
          <w:color w:val="244061"/>
          <w:sz w:val="24"/>
          <w:szCs w:val="24"/>
        </w:rPr>
      </w:pPr>
      <w:r w:rsidDel="00000000" w:rsidR="00000000" w:rsidRPr="00000000">
        <w:rPr>
          <w:rFonts w:ascii="Open Sans" w:cs="Open Sans" w:eastAsia="Open Sans" w:hAnsi="Open Sans"/>
          <w:color w:val="244061"/>
          <w:sz w:val="24"/>
          <w:szCs w:val="24"/>
          <w:rtl w:val="0"/>
        </w:rPr>
        <w:t xml:space="preserve">Employee Assistance Programme including 24hr helpline support and legal advice </w:t>
      </w:r>
    </w:p>
    <w:p w:rsidR="00000000" w:rsidDel="00000000" w:rsidP="00000000" w:rsidRDefault="00000000" w:rsidRPr="00000000" w14:paraId="0000009A">
      <w:pPr>
        <w:numPr>
          <w:ilvl w:val="0"/>
          <w:numId w:val="1"/>
        </w:numPr>
        <w:spacing w:after="0" w:line="256" w:lineRule="auto"/>
        <w:ind w:left="426" w:hanging="360"/>
        <w:rPr>
          <w:rFonts w:ascii="Noto Sans Symbols" w:cs="Noto Sans Symbols" w:eastAsia="Noto Sans Symbols" w:hAnsi="Noto Sans Symbols"/>
          <w:color w:val="244061"/>
          <w:sz w:val="24"/>
          <w:szCs w:val="24"/>
        </w:rPr>
      </w:pPr>
      <w:r w:rsidDel="00000000" w:rsidR="00000000" w:rsidRPr="00000000">
        <w:rPr>
          <w:rFonts w:ascii="Open Sans" w:cs="Open Sans" w:eastAsia="Open Sans" w:hAnsi="Open Sans"/>
          <w:color w:val="244061"/>
          <w:sz w:val="24"/>
          <w:szCs w:val="24"/>
          <w:rtl w:val="0"/>
        </w:rPr>
        <w:t xml:space="preserve">Mental Health and Wellbeing Support through Telus Health</w:t>
      </w:r>
    </w:p>
    <w:p w:rsidR="00000000" w:rsidDel="00000000" w:rsidP="00000000" w:rsidRDefault="00000000" w:rsidRPr="00000000" w14:paraId="0000009B">
      <w:pPr>
        <w:numPr>
          <w:ilvl w:val="0"/>
          <w:numId w:val="1"/>
        </w:numPr>
        <w:spacing w:line="256" w:lineRule="auto"/>
        <w:ind w:left="426" w:hanging="360"/>
        <w:rPr>
          <w:rFonts w:ascii="Noto Sans Symbols" w:cs="Noto Sans Symbols" w:eastAsia="Noto Sans Symbols" w:hAnsi="Noto Sans Symbols"/>
          <w:color w:val="244061"/>
          <w:sz w:val="24"/>
          <w:szCs w:val="24"/>
        </w:rPr>
      </w:pPr>
      <w:r w:rsidDel="00000000" w:rsidR="00000000" w:rsidRPr="00000000">
        <w:rPr>
          <w:rFonts w:ascii="Open Sans" w:cs="Open Sans" w:eastAsia="Open Sans" w:hAnsi="Open Sans"/>
          <w:color w:val="244061"/>
          <w:sz w:val="24"/>
          <w:szCs w:val="24"/>
          <w:rtl w:val="0"/>
        </w:rPr>
        <w:t xml:space="preserve">Perks and savings via our partnership with Telus Health, these include savings on cinema tickets, giftcards and cashback on some purchases</w:t>
      </w:r>
      <w:r w:rsidDel="00000000" w:rsidR="00000000" w:rsidRPr="00000000">
        <w:rPr>
          <w:rtl w:val="0"/>
        </w:rPr>
      </w:r>
    </w:p>
    <w:sectPr>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mailto:ameeta.bassi@caswindon.org.uk"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